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78C8" w14:textId="77777777" w:rsidR="00972020" w:rsidRDefault="0079227E">
      <w:pPr>
        <w:jc w:val="center"/>
        <w:rPr>
          <w:b/>
          <w:color w:val="000000" w:themeColor="text1"/>
          <w:sz w:val="28"/>
          <w:szCs w:val="28"/>
          <w:lang w:val="en-IE"/>
        </w:rPr>
      </w:pPr>
      <w:r>
        <w:rPr>
          <w:b/>
          <w:color w:val="000000" w:themeColor="text1"/>
          <w:sz w:val="28"/>
          <w:szCs w:val="28"/>
          <w:lang w:val="en-IE"/>
        </w:rPr>
        <w:t>CHANGE No. 2 TO TENDER DOSSIER (CHANGE NOTICE)</w:t>
      </w:r>
    </w:p>
    <w:p w14:paraId="25456028" w14:textId="77777777" w:rsidR="00972020" w:rsidRDefault="00972020">
      <w:pPr>
        <w:spacing w:before="100" w:beforeAutospacing="1" w:after="100" w:afterAutospacing="1"/>
        <w:rPr>
          <w:b/>
          <w:color w:val="000000" w:themeColor="text1"/>
          <w:sz w:val="22"/>
          <w:szCs w:val="22"/>
          <w:lang w:val="en-IE"/>
        </w:rPr>
      </w:pPr>
    </w:p>
    <w:p w14:paraId="1DCB08C9" w14:textId="77777777" w:rsidR="00972020" w:rsidRDefault="0079227E">
      <w:pPr>
        <w:spacing w:after="80"/>
        <w:jc w:val="both"/>
        <w:outlineLvl w:val="0"/>
        <w:rPr>
          <w:b/>
          <w:bCs/>
          <w:color w:val="000000" w:themeColor="text1"/>
          <w:sz w:val="22"/>
          <w:szCs w:val="22"/>
        </w:rPr>
      </w:pPr>
      <w:r>
        <w:rPr>
          <w:b/>
          <w:bCs/>
          <w:color w:val="000000" w:themeColor="text1"/>
          <w:sz w:val="22"/>
          <w:szCs w:val="22"/>
        </w:rPr>
        <w:t xml:space="preserve">2.1. General information  </w:t>
      </w:r>
    </w:p>
    <w:p w14:paraId="111CBE05" w14:textId="77777777" w:rsidR="00972020" w:rsidRDefault="0079227E">
      <w:pPr>
        <w:jc w:val="both"/>
        <w:outlineLvl w:val="0"/>
        <w:rPr>
          <w:i/>
          <w:iCs/>
          <w:color w:val="000000" w:themeColor="text1"/>
          <w:sz w:val="22"/>
          <w:szCs w:val="22"/>
        </w:rPr>
      </w:pPr>
      <w:r>
        <w:rPr>
          <w:i/>
          <w:iCs/>
          <w:color w:val="000000" w:themeColor="text1"/>
          <w:sz w:val="22"/>
          <w:szCs w:val="22"/>
        </w:rPr>
        <w:t>Information about previous notices:</w:t>
      </w:r>
    </w:p>
    <w:p w14:paraId="68395989" w14:textId="77777777" w:rsidR="00972020" w:rsidRDefault="0079227E">
      <w:pPr>
        <w:spacing w:before="100" w:beforeAutospacing="1" w:after="100" w:afterAutospacing="1"/>
        <w:rPr>
          <w:b/>
          <w:color w:val="000000" w:themeColor="text1"/>
          <w:sz w:val="22"/>
          <w:szCs w:val="22"/>
        </w:rPr>
      </w:pPr>
      <w:r>
        <w:rPr>
          <w:bCs/>
          <w:color w:val="000000" w:themeColor="text1"/>
          <w:sz w:val="22"/>
          <w:szCs w:val="22"/>
        </w:rPr>
        <w:t>Contract Notice Title: Supply of equipment for modernisation of border crossing points in the Republic of North Macedonia</w:t>
      </w:r>
      <w:r>
        <w:rPr>
          <w:bCs/>
          <w:color w:val="000000" w:themeColor="text1"/>
          <w:sz w:val="22"/>
          <w:szCs w:val="22"/>
          <w:highlight w:val="cyan"/>
        </w:rPr>
        <w:br/>
      </w:r>
      <w:r>
        <w:rPr>
          <w:bCs/>
          <w:color w:val="000000" w:themeColor="text1"/>
          <w:sz w:val="22"/>
          <w:szCs w:val="22"/>
        </w:rPr>
        <w:t xml:space="preserve">Contract Notice Reference Number (procedure identifier): </w:t>
      </w:r>
      <w:proofErr w:type="spellStart"/>
      <w:r>
        <w:rPr>
          <w:bCs/>
          <w:color w:val="000000" w:themeColor="text1"/>
          <w:sz w:val="22"/>
          <w:szCs w:val="22"/>
        </w:rPr>
        <w:t>GrantEU</w:t>
      </w:r>
      <w:proofErr w:type="spellEnd"/>
      <w:r>
        <w:rPr>
          <w:bCs/>
          <w:color w:val="000000" w:themeColor="text1"/>
          <w:sz w:val="22"/>
          <w:szCs w:val="22"/>
        </w:rPr>
        <w:t>/SE_01</w:t>
      </w:r>
    </w:p>
    <w:p w14:paraId="27C23A4A" w14:textId="77777777" w:rsidR="00972020" w:rsidRDefault="0079227E">
      <w:pPr>
        <w:spacing w:before="100" w:beforeAutospacing="1" w:after="100" w:afterAutospacing="1"/>
        <w:jc w:val="both"/>
        <w:rPr>
          <w:b/>
          <w:color w:val="000000" w:themeColor="text1"/>
          <w:sz w:val="22"/>
          <w:szCs w:val="22"/>
          <w:u w:val="single"/>
        </w:rPr>
      </w:pPr>
      <w:bookmarkStart w:id="0" w:name="OLE_LINK3"/>
      <w:bookmarkEnd w:id="0"/>
      <w:r>
        <w:rPr>
          <w:b/>
          <w:color w:val="000000" w:themeColor="text1"/>
          <w:sz w:val="22"/>
          <w:szCs w:val="22"/>
          <w:u w:val="single"/>
        </w:rPr>
        <w:t xml:space="preserve">10. Change </w:t>
      </w:r>
    </w:p>
    <w:p w14:paraId="043B4C26" w14:textId="77777777" w:rsidR="00972020" w:rsidRDefault="0079227E">
      <w:pPr>
        <w:spacing w:before="100" w:beforeAutospacing="1" w:after="100" w:afterAutospacing="1"/>
        <w:jc w:val="both"/>
        <w:rPr>
          <w:color w:val="000000" w:themeColor="text1"/>
          <w:sz w:val="22"/>
          <w:szCs w:val="22"/>
        </w:rPr>
      </w:pPr>
      <w:r>
        <w:rPr>
          <w:color w:val="000000" w:themeColor="text1"/>
          <w:sz w:val="22"/>
          <w:szCs w:val="22"/>
        </w:rPr>
        <w:t xml:space="preserve">Main reason for change: </w:t>
      </w:r>
    </w:p>
    <w:p w14:paraId="6DA73BD1" w14:textId="77777777" w:rsidR="00972020" w:rsidRDefault="0079227E">
      <w:pPr>
        <w:spacing w:before="100" w:beforeAutospacing="1" w:after="100" w:afterAutospacing="1"/>
        <w:jc w:val="both"/>
        <w:rPr>
          <w:color w:val="000000" w:themeColor="text1"/>
          <w:sz w:val="22"/>
          <w:szCs w:val="22"/>
        </w:rPr>
      </w:pPr>
      <w:r>
        <w:rPr>
          <w:color w:val="000000" w:themeColor="text1"/>
          <w:sz w:val="22"/>
          <w:szCs w:val="22"/>
        </w:rPr>
        <w:t>Modification of original information submitted by the contracting authority.</w:t>
      </w:r>
    </w:p>
    <w:p w14:paraId="788C4362" w14:textId="77777777" w:rsidR="00972020" w:rsidRDefault="0079227E">
      <w:pPr>
        <w:spacing w:before="100" w:beforeAutospacing="1" w:after="100" w:afterAutospacing="1"/>
        <w:jc w:val="both"/>
        <w:rPr>
          <w:color w:val="000000" w:themeColor="text1"/>
          <w:sz w:val="22"/>
          <w:szCs w:val="22"/>
        </w:rPr>
      </w:pPr>
      <w:r>
        <w:rPr>
          <w:color w:val="000000" w:themeColor="text1"/>
          <w:sz w:val="22"/>
          <w:szCs w:val="22"/>
        </w:rPr>
        <w:t>Description: Correction of deadline for requesting clarifications from the contracting authority and Items: 12.8, 30, 31 and 32.</w:t>
      </w:r>
    </w:p>
    <w:p w14:paraId="756FF4DA" w14:textId="77777777" w:rsidR="00972020" w:rsidRDefault="0079227E">
      <w:pPr>
        <w:spacing w:before="100" w:beforeAutospacing="1" w:after="100" w:afterAutospacing="1"/>
        <w:rPr>
          <w:b/>
          <w:color w:val="000000" w:themeColor="text1"/>
          <w:sz w:val="22"/>
          <w:szCs w:val="22"/>
          <w:u w:val="single"/>
          <w:lang w:val="en-US" w:eastAsia="de-DE"/>
        </w:rPr>
      </w:pPr>
      <w:r>
        <w:rPr>
          <w:b/>
          <w:color w:val="000000" w:themeColor="text1"/>
          <w:sz w:val="22"/>
          <w:szCs w:val="22"/>
          <w:u w:val="single"/>
          <w:lang w:val="en-US" w:eastAsia="de-DE"/>
        </w:rPr>
        <w:t>10.1. Text to be corrected in the original notice</w:t>
      </w:r>
    </w:p>
    <w:p w14:paraId="67D070BC" w14:textId="77777777" w:rsidR="00972020" w:rsidRDefault="0079227E">
      <w:pPr>
        <w:spacing w:before="100" w:beforeAutospacing="1" w:after="100" w:afterAutospacing="1"/>
        <w:rPr>
          <w:b/>
          <w:i/>
          <w:color w:val="000000" w:themeColor="text1"/>
          <w:sz w:val="22"/>
          <w:szCs w:val="22"/>
          <w:lang w:val="en-US" w:eastAsia="de-DE"/>
        </w:rPr>
      </w:pPr>
      <w:r>
        <w:rPr>
          <w:b/>
          <w:i/>
          <w:color w:val="000000" w:themeColor="text1"/>
          <w:sz w:val="22"/>
          <w:szCs w:val="22"/>
          <w:lang w:val="en-US" w:eastAsia="de-DE"/>
        </w:rPr>
        <w:t>Section No.: Section A, INSTRUCTIONS TO TENDERERS</w:t>
      </w:r>
    </w:p>
    <w:p w14:paraId="4281BFBA" w14:textId="77777777" w:rsidR="00972020" w:rsidRDefault="0079227E">
      <w:pPr>
        <w:spacing w:before="100" w:beforeAutospacing="1" w:after="100" w:afterAutospacing="1"/>
        <w:rPr>
          <w:b/>
          <w:color w:val="000000" w:themeColor="text1"/>
          <w:sz w:val="22"/>
          <w:szCs w:val="22"/>
          <w:lang w:val="en-US" w:eastAsia="de-DE"/>
        </w:rPr>
      </w:pPr>
      <w:r>
        <w:rPr>
          <w:b/>
          <w:color w:val="000000" w:themeColor="text1"/>
          <w:sz w:val="22"/>
          <w:szCs w:val="22"/>
          <w:lang w:val="en-US" w:eastAsia="de-DE"/>
        </w:rPr>
        <w:t xml:space="preserve">Instead of: </w:t>
      </w:r>
    </w:p>
    <w:p w14:paraId="20B2BC91" w14:textId="77777777" w:rsidR="00972020" w:rsidRDefault="0079227E">
      <w:pPr>
        <w:spacing w:before="100" w:beforeAutospacing="1" w:after="100" w:afterAutospacing="1"/>
        <w:rPr>
          <w:b/>
          <w:color w:val="000000" w:themeColor="text1"/>
          <w:lang w:val="en-US" w:eastAsia="de-DE"/>
        </w:rPr>
      </w:pPr>
      <w:r>
        <w:rPr>
          <w:b/>
          <w:color w:val="000000" w:themeColor="text1"/>
          <w:lang w:val="en-US" w:eastAsia="de-DE"/>
        </w:rPr>
        <w:t>2 Timetable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2551"/>
      </w:tblGrid>
      <w:tr w:rsidR="00972020" w14:paraId="3CDD0C5E" w14:textId="77777777">
        <w:tc>
          <w:tcPr>
            <w:tcW w:w="3686" w:type="dxa"/>
            <w:tcBorders>
              <w:bottom w:val="nil"/>
            </w:tcBorders>
          </w:tcPr>
          <w:p w14:paraId="4A2212E6" w14:textId="77777777" w:rsidR="00972020" w:rsidRDefault="00972020">
            <w:pPr>
              <w:keepNext/>
              <w:jc w:val="both"/>
              <w:rPr>
                <w:color w:val="000000" w:themeColor="text1"/>
              </w:rPr>
            </w:pPr>
          </w:p>
        </w:tc>
        <w:tc>
          <w:tcPr>
            <w:tcW w:w="2410" w:type="dxa"/>
            <w:shd w:val="pct10" w:color="auto" w:fill="FFFFFF"/>
          </w:tcPr>
          <w:p w14:paraId="183BE37D" w14:textId="77777777" w:rsidR="00972020" w:rsidRDefault="0079227E">
            <w:pPr>
              <w:keepNext/>
              <w:jc w:val="center"/>
              <w:rPr>
                <w:b/>
                <w:color w:val="000000" w:themeColor="text1"/>
                <w:sz w:val="18"/>
              </w:rPr>
            </w:pPr>
            <w:r>
              <w:rPr>
                <w:b/>
                <w:color w:val="000000" w:themeColor="text1"/>
                <w:sz w:val="18"/>
              </w:rPr>
              <w:t>DATE</w:t>
            </w:r>
          </w:p>
        </w:tc>
        <w:tc>
          <w:tcPr>
            <w:tcW w:w="2551" w:type="dxa"/>
            <w:tcBorders>
              <w:bottom w:val="nil"/>
            </w:tcBorders>
            <w:shd w:val="pct10" w:color="auto" w:fill="FFFFFF"/>
          </w:tcPr>
          <w:p w14:paraId="4C92F565" w14:textId="77777777" w:rsidR="00972020" w:rsidRDefault="0079227E">
            <w:pPr>
              <w:jc w:val="center"/>
              <w:rPr>
                <w:b/>
                <w:color w:val="000000" w:themeColor="text1"/>
                <w:sz w:val="18"/>
              </w:rPr>
            </w:pPr>
            <w:r>
              <w:rPr>
                <w:b/>
                <w:color w:val="000000" w:themeColor="text1"/>
                <w:sz w:val="18"/>
              </w:rPr>
              <w:t>TIME**</w:t>
            </w:r>
          </w:p>
        </w:tc>
      </w:tr>
      <w:tr w:rsidR="00972020" w14:paraId="102795CB" w14:textId="77777777">
        <w:tc>
          <w:tcPr>
            <w:tcW w:w="3686" w:type="dxa"/>
            <w:shd w:val="pct10" w:color="auto" w:fill="FFFFFF"/>
          </w:tcPr>
          <w:p w14:paraId="0730427A" w14:textId="77777777" w:rsidR="00972020" w:rsidRDefault="0079227E">
            <w:pPr>
              <w:spacing w:before="60" w:after="60"/>
              <w:jc w:val="both"/>
              <w:rPr>
                <w:b/>
                <w:color w:val="000000" w:themeColor="text1"/>
                <w:sz w:val="22"/>
              </w:rPr>
            </w:pPr>
            <w:r>
              <w:rPr>
                <w:b/>
                <w:color w:val="000000" w:themeColor="text1"/>
                <w:sz w:val="22"/>
              </w:rPr>
              <w:t xml:space="preserve">Information meeting  </w:t>
            </w:r>
          </w:p>
        </w:tc>
        <w:tc>
          <w:tcPr>
            <w:tcW w:w="2410" w:type="dxa"/>
          </w:tcPr>
          <w:p w14:paraId="6172EB01" w14:textId="77777777" w:rsidR="00972020" w:rsidRDefault="0079227E">
            <w:pPr>
              <w:spacing w:before="60" w:after="60"/>
              <w:rPr>
                <w:color w:val="000000" w:themeColor="text1"/>
                <w:sz w:val="22"/>
                <w:szCs w:val="22"/>
              </w:rPr>
            </w:pPr>
            <w:r>
              <w:rPr>
                <w:color w:val="000000" w:themeColor="text1"/>
                <w:sz w:val="22"/>
                <w:szCs w:val="22"/>
              </w:rPr>
              <w:t>20</w:t>
            </w:r>
            <w:r>
              <w:rPr>
                <w:color w:val="000000" w:themeColor="text1"/>
                <w:sz w:val="22"/>
                <w:szCs w:val="22"/>
                <w:vertAlign w:val="superscript"/>
              </w:rPr>
              <w:t>th</w:t>
            </w:r>
            <w:r>
              <w:rPr>
                <w:color w:val="000000" w:themeColor="text1"/>
                <w:sz w:val="22"/>
                <w:szCs w:val="22"/>
              </w:rPr>
              <w:t xml:space="preserve"> of February 2026</w:t>
            </w:r>
          </w:p>
        </w:tc>
        <w:tc>
          <w:tcPr>
            <w:tcW w:w="2551" w:type="dxa"/>
          </w:tcPr>
          <w:p w14:paraId="10AE7768" w14:textId="77777777" w:rsidR="00972020" w:rsidRDefault="0079227E">
            <w:pPr>
              <w:spacing w:before="60" w:after="60"/>
              <w:jc w:val="center"/>
              <w:rPr>
                <w:color w:val="000000" w:themeColor="text1"/>
                <w:sz w:val="22"/>
              </w:rPr>
            </w:pPr>
            <w:r>
              <w:rPr>
                <w:color w:val="000000" w:themeColor="text1"/>
                <w:sz w:val="22"/>
              </w:rPr>
              <w:t>11:00 local time</w:t>
            </w:r>
          </w:p>
        </w:tc>
      </w:tr>
      <w:tr w:rsidR="00972020" w14:paraId="1F12B314" w14:textId="77777777">
        <w:tc>
          <w:tcPr>
            <w:tcW w:w="3686" w:type="dxa"/>
            <w:shd w:val="pct10" w:color="auto" w:fill="FFFFFF"/>
          </w:tcPr>
          <w:p w14:paraId="59AA4B63" w14:textId="77777777" w:rsidR="00972020" w:rsidRDefault="0079227E">
            <w:pPr>
              <w:keepNext/>
              <w:spacing w:before="60" w:after="60"/>
              <w:rPr>
                <w:b/>
                <w:color w:val="000000" w:themeColor="text1"/>
                <w:sz w:val="22"/>
              </w:rPr>
            </w:pPr>
            <w:r>
              <w:rPr>
                <w:b/>
                <w:color w:val="000000" w:themeColor="text1"/>
                <w:sz w:val="22"/>
              </w:rPr>
              <w:t>Deadline for requesting clarifications from the contracting authority</w:t>
            </w:r>
          </w:p>
        </w:tc>
        <w:tc>
          <w:tcPr>
            <w:tcW w:w="2410" w:type="dxa"/>
          </w:tcPr>
          <w:p w14:paraId="751AE91B" w14:textId="77777777" w:rsidR="00972020" w:rsidRDefault="0079227E">
            <w:pPr>
              <w:spacing w:before="60" w:after="60"/>
              <w:rPr>
                <w:color w:val="000000" w:themeColor="text1"/>
                <w:sz w:val="22"/>
                <w:szCs w:val="22"/>
              </w:rPr>
            </w:pPr>
            <w:r>
              <w:rPr>
                <w:color w:val="000000" w:themeColor="text1"/>
                <w:sz w:val="22"/>
                <w:szCs w:val="22"/>
              </w:rPr>
              <w:t>10</w:t>
            </w:r>
            <w:r>
              <w:rPr>
                <w:color w:val="000000" w:themeColor="text1"/>
                <w:sz w:val="22"/>
                <w:szCs w:val="22"/>
                <w:vertAlign w:val="superscript"/>
              </w:rPr>
              <w:t>th</w:t>
            </w:r>
            <w:r>
              <w:rPr>
                <w:color w:val="000000" w:themeColor="text1"/>
                <w:sz w:val="22"/>
                <w:szCs w:val="22"/>
              </w:rPr>
              <w:t xml:space="preserve"> of March 2026 </w:t>
            </w:r>
          </w:p>
        </w:tc>
        <w:tc>
          <w:tcPr>
            <w:tcW w:w="2551" w:type="dxa"/>
          </w:tcPr>
          <w:p w14:paraId="246DB057" w14:textId="77777777" w:rsidR="00972020" w:rsidRDefault="0079227E">
            <w:pPr>
              <w:spacing w:before="60" w:after="60"/>
              <w:jc w:val="center"/>
              <w:rPr>
                <w:color w:val="000000" w:themeColor="text1"/>
                <w:sz w:val="22"/>
              </w:rPr>
            </w:pPr>
            <w:r>
              <w:rPr>
                <w:color w:val="000000" w:themeColor="text1"/>
                <w:sz w:val="22"/>
              </w:rPr>
              <w:t>12:00 local time</w:t>
            </w:r>
          </w:p>
        </w:tc>
      </w:tr>
      <w:tr w:rsidR="00972020" w14:paraId="399A5D5D" w14:textId="77777777">
        <w:tc>
          <w:tcPr>
            <w:tcW w:w="3686" w:type="dxa"/>
            <w:shd w:val="pct10" w:color="auto" w:fill="FFFFFF"/>
          </w:tcPr>
          <w:p w14:paraId="2B6CC5F5" w14:textId="77777777" w:rsidR="00972020" w:rsidRDefault="0079227E">
            <w:pPr>
              <w:spacing w:before="60" w:after="60"/>
              <w:rPr>
                <w:b/>
                <w:color w:val="000000" w:themeColor="text1"/>
                <w:sz w:val="22"/>
              </w:rPr>
            </w:pPr>
            <w:r>
              <w:rPr>
                <w:b/>
                <w:color w:val="000000" w:themeColor="text1"/>
                <w:sz w:val="22"/>
              </w:rPr>
              <w:t>Last date on which clarifications are issued by the contracting authority</w:t>
            </w:r>
          </w:p>
        </w:tc>
        <w:tc>
          <w:tcPr>
            <w:tcW w:w="2410" w:type="dxa"/>
          </w:tcPr>
          <w:p w14:paraId="06F30A9E" w14:textId="77777777" w:rsidR="00972020" w:rsidRDefault="0079227E">
            <w:pPr>
              <w:spacing w:before="60" w:after="60"/>
              <w:rPr>
                <w:color w:val="000000" w:themeColor="text1"/>
                <w:sz w:val="22"/>
                <w:szCs w:val="22"/>
                <w:highlight w:val="yellow"/>
              </w:rPr>
            </w:pPr>
            <w:r>
              <w:rPr>
                <w:color w:val="000000" w:themeColor="text1"/>
                <w:sz w:val="22"/>
                <w:szCs w:val="22"/>
              </w:rPr>
              <w:t>8 days before deadline for submission of tenders</w:t>
            </w:r>
            <w:r>
              <w:rPr>
                <w:color w:val="000000" w:themeColor="text1"/>
                <w:szCs w:val="22"/>
              </w:rPr>
              <w:t xml:space="preserve"> </w:t>
            </w:r>
          </w:p>
        </w:tc>
        <w:tc>
          <w:tcPr>
            <w:tcW w:w="2551" w:type="dxa"/>
          </w:tcPr>
          <w:p w14:paraId="34EB153C" w14:textId="77777777" w:rsidR="00972020" w:rsidRDefault="0079227E">
            <w:pPr>
              <w:spacing w:before="60" w:after="60"/>
              <w:jc w:val="center"/>
              <w:rPr>
                <w:color w:val="000000" w:themeColor="text1"/>
                <w:sz w:val="22"/>
              </w:rPr>
            </w:pPr>
            <w:r>
              <w:rPr>
                <w:color w:val="000000" w:themeColor="text1"/>
                <w:sz w:val="22"/>
              </w:rPr>
              <w:t>-</w:t>
            </w:r>
          </w:p>
        </w:tc>
      </w:tr>
      <w:tr w:rsidR="00972020" w14:paraId="0F2B0668" w14:textId="77777777">
        <w:tc>
          <w:tcPr>
            <w:tcW w:w="3686" w:type="dxa"/>
            <w:shd w:val="pct10" w:color="auto" w:fill="FFFFFF"/>
          </w:tcPr>
          <w:p w14:paraId="71FC85F5" w14:textId="77777777" w:rsidR="00972020" w:rsidRDefault="0079227E">
            <w:pPr>
              <w:spacing w:before="60" w:after="60"/>
              <w:jc w:val="both"/>
              <w:rPr>
                <w:b/>
                <w:color w:val="000000" w:themeColor="text1"/>
                <w:sz w:val="22"/>
              </w:rPr>
            </w:pPr>
            <w:r>
              <w:rPr>
                <w:b/>
                <w:color w:val="000000" w:themeColor="text1"/>
                <w:sz w:val="22"/>
              </w:rPr>
              <w:t>Deadline for submission of tenders</w:t>
            </w:r>
          </w:p>
        </w:tc>
        <w:tc>
          <w:tcPr>
            <w:tcW w:w="2410" w:type="dxa"/>
          </w:tcPr>
          <w:p w14:paraId="7FAC0BA6" w14:textId="77777777" w:rsidR="00972020" w:rsidRDefault="0079227E">
            <w:pPr>
              <w:spacing w:before="60" w:after="60"/>
              <w:rPr>
                <w:color w:val="000000" w:themeColor="text1"/>
                <w:sz w:val="22"/>
              </w:rPr>
            </w:pPr>
            <w:r>
              <w:rPr>
                <w:color w:val="000000" w:themeColor="text1"/>
                <w:sz w:val="22"/>
              </w:rPr>
              <w:t>As indicated in the contract notice</w:t>
            </w:r>
          </w:p>
        </w:tc>
        <w:tc>
          <w:tcPr>
            <w:tcW w:w="2551" w:type="dxa"/>
          </w:tcPr>
          <w:p w14:paraId="0647E50E" w14:textId="77777777" w:rsidR="00972020" w:rsidRDefault="0079227E">
            <w:pPr>
              <w:spacing w:before="60" w:after="60"/>
              <w:jc w:val="center"/>
              <w:rPr>
                <w:color w:val="000000" w:themeColor="text1"/>
                <w:sz w:val="22"/>
              </w:rPr>
            </w:pPr>
            <w:r>
              <w:rPr>
                <w:color w:val="000000" w:themeColor="text1"/>
                <w:sz w:val="22"/>
              </w:rPr>
              <w:t>As indicated in the contract notice</w:t>
            </w:r>
          </w:p>
        </w:tc>
      </w:tr>
      <w:tr w:rsidR="00972020" w14:paraId="56959244" w14:textId="77777777">
        <w:tc>
          <w:tcPr>
            <w:tcW w:w="3686" w:type="dxa"/>
            <w:shd w:val="pct10" w:color="auto" w:fill="FFFFFF"/>
          </w:tcPr>
          <w:p w14:paraId="00A17FBA" w14:textId="77777777" w:rsidR="00972020" w:rsidRDefault="0079227E">
            <w:pPr>
              <w:spacing w:before="60" w:after="60"/>
              <w:jc w:val="both"/>
              <w:rPr>
                <w:b/>
                <w:color w:val="000000" w:themeColor="text1"/>
                <w:sz w:val="22"/>
              </w:rPr>
            </w:pPr>
            <w:r>
              <w:rPr>
                <w:b/>
                <w:color w:val="000000" w:themeColor="text1"/>
                <w:sz w:val="22"/>
              </w:rPr>
              <w:t>Tender opening session</w:t>
            </w:r>
          </w:p>
        </w:tc>
        <w:tc>
          <w:tcPr>
            <w:tcW w:w="2410" w:type="dxa"/>
          </w:tcPr>
          <w:p w14:paraId="4EADC209" w14:textId="77777777" w:rsidR="00972020" w:rsidRDefault="0079227E">
            <w:pPr>
              <w:spacing w:before="60" w:after="60"/>
              <w:rPr>
                <w:color w:val="000000" w:themeColor="text1"/>
                <w:sz w:val="22"/>
              </w:rPr>
            </w:pPr>
            <w:r>
              <w:rPr>
                <w:color w:val="000000" w:themeColor="text1"/>
                <w:sz w:val="22"/>
              </w:rPr>
              <w:t xml:space="preserve">As indicated in the contract notice </w:t>
            </w:r>
          </w:p>
        </w:tc>
        <w:tc>
          <w:tcPr>
            <w:tcW w:w="2551" w:type="dxa"/>
          </w:tcPr>
          <w:p w14:paraId="7AF9A756" w14:textId="77777777" w:rsidR="00972020" w:rsidRDefault="0079227E">
            <w:pPr>
              <w:spacing w:before="60" w:after="60"/>
              <w:jc w:val="center"/>
              <w:rPr>
                <w:color w:val="000000" w:themeColor="text1"/>
                <w:sz w:val="22"/>
              </w:rPr>
            </w:pPr>
            <w:r>
              <w:rPr>
                <w:color w:val="000000" w:themeColor="text1"/>
                <w:sz w:val="22"/>
              </w:rPr>
              <w:t>14:00 local time</w:t>
            </w:r>
          </w:p>
        </w:tc>
      </w:tr>
      <w:tr w:rsidR="00972020" w14:paraId="0CA0FFFF" w14:textId="77777777">
        <w:tc>
          <w:tcPr>
            <w:tcW w:w="3686" w:type="dxa"/>
            <w:shd w:val="pct10" w:color="auto" w:fill="FFFFFF"/>
          </w:tcPr>
          <w:p w14:paraId="431916A4" w14:textId="77777777" w:rsidR="00972020" w:rsidRDefault="0079227E">
            <w:pPr>
              <w:tabs>
                <w:tab w:val="left" w:pos="851"/>
              </w:tabs>
              <w:spacing w:before="60" w:after="60"/>
              <w:jc w:val="both"/>
              <w:rPr>
                <w:b/>
                <w:color w:val="000000" w:themeColor="text1"/>
                <w:sz w:val="22"/>
              </w:rPr>
            </w:pPr>
            <w:r>
              <w:rPr>
                <w:b/>
                <w:color w:val="000000" w:themeColor="text1"/>
                <w:sz w:val="22"/>
              </w:rPr>
              <w:t>Notification of award to the successful tenderer</w:t>
            </w:r>
          </w:p>
        </w:tc>
        <w:tc>
          <w:tcPr>
            <w:tcW w:w="2410" w:type="dxa"/>
          </w:tcPr>
          <w:p w14:paraId="3486668C" w14:textId="77777777" w:rsidR="00972020" w:rsidRDefault="0079227E">
            <w:pPr>
              <w:tabs>
                <w:tab w:val="left" w:pos="851"/>
              </w:tabs>
              <w:spacing w:before="60" w:after="60"/>
              <w:rPr>
                <w:color w:val="000000" w:themeColor="text1"/>
                <w:sz w:val="22"/>
              </w:rPr>
            </w:pPr>
            <w:r>
              <w:rPr>
                <w:color w:val="000000" w:themeColor="text1"/>
                <w:sz w:val="22"/>
              </w:rPr>
              <w:t>May 2026</w:t>
            </w:r>
            <w:r>
              <w:rPr>
                <w:color w:val="000000" w:themeColor="text1"/>
                <w:sz w:val="22"/>
                <w:vertAlign w:val="superscript"/>
              </w:rPr>
              <w:t>*</w:t>
            </w:r>
          </w:p>
        </w:tc>
        <w:tc>
          <w:tcPr>
            <w:tcW w:w="2551" w:type="dxa"/>
          </w:tcPr>
          <w:p w14:paraId="2318E1F4" w14:textId="77777777" w:rsidR="00972020" w:rsidRDefault="0079227E">
            <w:pPr>
              <w:tabs>
                <w:tab w:val="left" w:pos="851"/>
              </w:tabs>
              <w:spacing w:before="60" w:after="60"/>
              <w:jc w:val="center"/>
              <w:rPr>
                <w:color w:val="000000" w:themeColor="text1"/>
                <w:sz w:val="22"/>
              </w:rPr>
            </w:pPr>
            <w:r>
              <w:rPr>
                <w:color w:val="000000" w:themeColor="text1"/>
                <w:sz w:val="22"/>
              </w:rPr>
              <w:t>-</w:t>
            </w:r>
          </w:p>
        </w:tc>
      </w:tr>
      <w:tr w:rsidR="00972020" w14:paraId="568CABA7" w14:textId="77777777">
        <w:tc>
          <w:tcPr>
            <w:tcW w:w="3686" w:type="dxa"/>
            <w:shd w:val="pct10" w:color="auto" w:fill="FFFFFF"/>
          </w:tcPr>
          <w:p w14:paraId="17898F83" w14:textId="77777777" w:rsidR="00972020" w:rsidRDefault="0079227E">
            <w:pPr>
              <w:tabs>
                <w:tab w:val="left" w:pos="851"/>
              </w:tabs>
              <w:spacing w:before="60" w:after="60"/>
              <w:jc w:val="both"/>
              <w:rPr>
                <w:b/>
                <w:color w:val="000000" w:themeColor="text1"/>
                <w:sz w:val="22"/>
              </w:rPr>
            </w:pPr>
            <w:r>
              <w:rPr>
                <w:b/>
                <w:color w:val="000000" w:themeColor="text1"/>
                <w:sz w:val="22"/>
              </w:rPr>
              <w:t>Signature of the contract</w:t>
            </w:r>
          </w:p>
        </w:tc>
        <w:tc>
          <w:tcPr>
            <w:tcW w:w="2410" w:type="dxa"/>
          </w:tcPr>
          <w:p w14:paraId="13535F12" w14:textId="77777777" w:rsidR="00972020" w:rsidRDefault="0079227E">
            <w:pPr>
              <w:tabs>
                <w:tab w:val="left" w:pos="851"/>
              </w:tabs>
              <w:spacing w:before="60" w:after="60"/>
              <w:rPr>
                <w:color w:val="000000" w:themeColor="text1"/>
                <w:sz w:val="22"/>
              </w:rPr>
            </w:pPr>
            <w:r>
              <w:rPr>
                <w:color w:val="000000" w:themeColor="text1"/>
                <w:sz w:val="22"/>
              </w:rPr>
              <w:t>May 2026</w:t>
            </w:r>
            <w:r>
              <w:rPr>
                <w:color w:val="000000" w:themeColor="text1"/>
                <w:sz w:val="22"/>
                <w:vertAlign w:val="superscript"/>
              </w:rPr>
              <w:t>*</w:t>
            </w:r>
          </w:p>
        </w:tc>
        <w:tc>
          <w:tcPr>
            <w:tcW w:w="2551" w:type="dxa"/>
          </w:tcPr>
          <w:p w14:paraId="0072FE26" w14:textId="77777777" w:rsidR="00972020" w:rsidRDefault="0079227E">
            <w:pPr>
              <w:tabs>
                <w:tab w:val="left" w:pos="851"/>
              </w:tabs>
              <w:spacing w:before="60" w:after="60"/>
              <w:jc w:val="center"/>
              <w:rPr>
                <w:color w:val="000000" w:themeColor="text1"/>
                <w:sz w:val="22"/>
              </w:rPr>
            </w:pPr>
            <w:r>
              <w:rPr>
                <w:color w:val="000000" w:themeColor="text1"/>
                <w:sz w:val="22"/>
              </w:rPr>
              <w:t>-</w:t>
            </w:r>
          </w:p>
        </w:tc>
      </w:tr>
    </w:tbl>
    <w:p w14:paraId="4C5EACDD" w14:textId="77777777" w:rsidR="00972020" w:rsidRDefault="00972020">
      <w:pPr>
        <w:spacing w:before="100" w:beforeAutospacing="1" w:after="100" w:afterAutospacing="1"/>
        <w:rPr>
          <w:b/>
          <w:color w:val="000000" w:themeColor="text1"/>
          <w:sz w:val="22"/>
          <w:szCs w:val="22"/>
          <w:lang w:val="en-US" w:eastAsia="de-DE"/>
        </w:rPr>
      </w:pPr>
    </w:p>
    <w:p w14:paraId="7BE8CCAD" w14:textId="77777777" w:rsidR="00972020" w:rsidRDefault="00972020">
      <w:pPr>
        <w:spacing w:before="100" w:beforeAutospacing="1" w:after="100" w:afterAutospacing="1"/>
        <w:rPr>
          <w:b/>
          <w:color w:val="000000" w:themeColor="text1"/>
          <w:sz w:val="22"/>
          <w:szCs w:val="22"/>
          <w:lang w:val="en-US" w:eastAsia="de-DE"/>
        </w:rPr>
      </w:pPr>
    </w:p>
    <w:p w14:paraId="188EEE76" w14:textId="77777777" w:rsidR="00972020" w:rsidRDefault="00972020">
      <w:pPr>
        <w:spacing w:before="100" w:beforeAutospacing="1" w:after="100" w:afterAutospacing="1"/>
        <w:rPr>
          <w:b/>
          <w:color w:val="000000" w:themeColor="text1"/>
          <w:sz w:val="22"/>
          <w:szCs w:val="22"/>
          <w:lang w:val="en-US" w:eastAsia="de-DE"/>
        </w:rPr>
      </w:pPr>
    </w:p>
    <w:p w14:paraId="570060C1" w14:textId="77777777" w:rsidR="00972020" w:rsidRDefault="00972020">
      <w:pPr>
        <w:spacing w:before="100" w:beforeAutospacing="1" w:after="100" w:afterAutospacing="1"/>
        <w:rPr>
          <w:b/>
          <w:color w:val="000000" w:themeColor="text1"/>
          <w:sz w:val="22"/>
          <w:szCs w:val="22"/>
          <w:lang w:val="en-US" w:eastAsia="de-DE"/>
        </w:rPr>
      </w:pPr>
    </w:p>
    <w:p w14:paraId="4DE613C0" w14:textId="77777777" w:rsidR="00972020" w:rsidRDefault="0079227E">
      <w:pPr>
        <w:spacing w:before="100" w:beforeAutospacing="1" w:after="100" w:afterAutospacing="1"/>
        <w:rPr>
          <w:b/>
          <w:color w:val="000000" w:themeColor="text1"/>
          <w:sz w:val="22"/>
          <w:szCs w:val="22"/>
          <w:lang w:val="en-US" w:eastAsia="de-DE"/>
        </w:rPr>
      </w:pPr>
      <w:r>
        <w:rPr>
          <w:b/>
          <w:color w:val="000000" w:themeColor="text1"/>
          <w:sz w:val="22"/>
          <w:szCs w:val="22"/>
          <w:lang w:val="en-US" w:eastAsia="de-DE"/>
        </w:rPr>
        <w:t>Read:</w:t>
      </w:r>
    </w:p>
    <w:p w14:paraId="0E335CFD" w14:textId="77777777" w:rsidR="00972020" w:rsidRDefault="0079227E">
      <w:pPr>
        <w:spacing w:before="100" w:beforeAutospacing="1" w:after="100" w:afterAutospacing="1"/>
        <w:rPr>
          <w:b/>
          <w:color w:val="000000" w:themeColor="text1"/>
          <w:lang w:val="en-US" w:eastAsia="de-DE"/>
        </w:rPr>
      </w:pPr>
      <w:r>
        <w:rPr>
          <w:b/>
          <w:color w:val="000000" w:themeColor="text1"/>
          <w:lang w:val="en-US" w:eastAsia="de-DE"/>
        </w:rPr>
        <w:t>2 Timetable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2551"/>
      </w:tblGrid>
      <w:tr w:rsidR="00972020" w14:paraId="22824367" w14:textId="77777777">
        <w:tc>
          <w:tcPr>
            <w:tcW w:w="3686" w:type="dxa"/>
            <w:tcBorders>
              <w:bottom w:val="nil"/>
            </w:tcBorders>
          </w:tcPr>
          <w:p w14:paraId="63831B71" w14:textId="77777777" w:rsidR="00972020" w:rsidRDefault="00972020">
            <w:pPr>
              <w:keepNext/>
              <w:jc w:val="both"/>
              <w:rPr>
                <w:color w:val="000000" w:themeColor="text1"/>
              </w:rPr>
            </w:pPr>
          </w:p>
        </w:tc>
        <w:tc>
          <w:tcPr>
            <w:tcW w:w="2410" w:type="dxa"/>
            <w:shd w:val="pct10" w:color="auto" w:fill="FFFFFF"/>
          </w:tcPr>
          <w:p w14:paraId="37C0AD78" w14:textId="77777777" w:rsidR="00972020" w:rsidRDefault="0079227E">
            <w:pPr>
              <w:keepNext/>
              <w:jc w:val="center"/>
              <w:rPr>
                <w:b/>
                <w:color w:val="000000" w:themeColor="text1"/>
                <w:sz w:val="18"/>
              </w:rPr>
            </w:pPr>
            <w:r>
              <w:rPr>
                <w:b/>
                <w:color w:val="000000" w:themeColor="text1"/>
                <w:sz w:val="18"/>
              </w:rPr>
              <w:t>DATE</w:t>
            </w:r>
          </w:p>
        </w:tc>
        <w:tc>
          <w:tcPr>
            <w:tcW w:w="2551" w:type="dxa"/>
            <w:tcBorders>
              <w:bottom w:val="nil"/>
            </w:tcBorders>
            <w:shd w:val="pct10" w:color="auto" w:fill="FFFFFF"/>
          </w:tcPr>
          <w:p w14:paraId="75CBB240" w14:textId="77777777" w:rsidR="00972020" w:rsidRDefault="0079227E">
            <w:pPr>
              <w:jc w:val="center"/>
              <w:rPr>
                <w:b/>
                <w:color w:val="000000" w:themeColor="text1"/>
                <w:sz w:val="18"/>
              </w:rPr>
            </w:pPr>
            <w:r>
              <w:rPr>
                <w:b/>
                <w:color w:val="000000" w:themeColor="text1"/>
                <w:sz w:val="18"/>
              </w:rPr>
              <w:t>TIME**</w:t>
            </w:r>
          </w:p>
        </w:tc>
      </w:tr>
      <w:tr w:rsidR="00972020" w14:paraId="2D239A33" w14:textId="77777777">
        <w:tc>
          <w:tcPr>
            <w:tcW w:w="3686" w:type="dxa"/>
            <w:shd w:val="pct10" w:color="auto" w:fill="FFFFFF"/>
          </w:tcPr>
          <w:p w14:paraId="7A608D86" w14:textId="77777777" w:rsidR="00972020" w:rsidRDefault="0079227E">
            <w:pPr>
              <w:spacing w:before="60" w:after="60"/>
              <w:jc w:val="both"/>
              <w:rPr>
                <w:b/>
                <w:color w:val="000000" w:themeColor="text1"/>
                <w:sz w:val="22"/>
              </w:rPr>
            </w:pPr>
            <w:r>
              <w:rPr>
                <w:b/>
                <w:color w:val="000000" w:themeColor="text1"/>
                <w:sz w:val="22"/>
              </w:rPr>
              <w:t xml:space="preserve">Information meeting  </w:t>
            </w:r>
          </w:p>
        </w:tc>
        <w:tc>
          <w:tcPr>
            <w:tcW w:w="2410" w:type="dxa"/>
          </w:tcPr>
          <w:p w14:paraId="652235FA" w14:textId="77777777" w:rsidR="00972020" w:rsidRDefault="0079227E">
            <w:pPr>
              <w:spacing w:before="60" w:after="60"/>
              <w:rPr>
                <w:color w:val="000000" w:themeColor="text1"/>
                <w:sz w:val="22"/>
                <w:szCs w:val="22"/>
              </w:rPr>
            </w:pPr>
            <w:r>
              <w:rPr>
                <w:color w:val="000000" w:themeColor="text1"/>
                <w:sz w:val="22"/>
                <w:szCs w:val="22"/>
              </w:rPr>
              <w:t>20</w:t>
            </w:r>
            <w:r>
              <w:rPr>
                <w:color w:val="000000" w:themeColor="text1"/>
                <w:sz w:val="22"/>
                <w:szCs w:val="22"/>
                <w:vertAlign w:val="superscript"/>
              </w:rPr>
              <w:t>th</w:t>
            </w:r>
            <w:r>
              <w:rPr>
                <w:color w:val="000000" w:themeColor="text1"/>
                <w:sz w:val="22"/>
                <w:szCs w:val="22"/>
              </w:rPr>
              <w:t xml:space="preserve"> of February 2026</w:t>
            </w:r>
          </w:p>
        </w:tc>
        <w:tc>
          <w:tcPr>
            <w:tcW w:w="2551" w:type="dxa"/>
          </w:tcPr>
          <w:p w14:paraId="6C7DB207" w14:textId="77777777" w:rsidR="00972020" w:rsidRDefault="0079227E">
            <w:pPr>
              <w:spacing w:before="60" w:after="60"/>
              <w:jc w:val="center"/>
              <w:rPr>
                <w:color w:val="000000" w:themeColor="text1"/>
                <w:sz w:val="22"/>
              </w:rPr>
            </w:pPr>
            <w:r>
              <w:rPr>
                <w:color w:val="000000" w:themeColor="text1"/>
                <w:sz w:val="22"/>
              </w:rPr>
              <w:t>11:00 local time</w:t>
            </w:r>
          </w:p>
        </w:tc>
      </w:tr>
      <w:tr w:rsidR="00972020" w14:paraId="219B7274" w14:textId="77777777">
        <w:tc>
          <w:tcPr>
            <w:tcW w:w="3686" w:type="dxa"/>
            <w:shd w:val="pct10" w:color="auto" w:fill="FFFFFF"/>
          </w:tcPr>
          <w:p w14:paraId="49DF607B" w14:textId="77777777" w:rsidR="00972020" w:rsidRDefault="0079227E">
            <w:pPr>
              <w:keepNext/>
              <w:spacing w:before="60" w:after="60"/>
              <w:rPr>
                <w:b/>
                <w:color w:val="000000" w:themeColor="text1"/>
                <w:sz w:val="22"/>
              </w:rPr>
            </w:pPr>
            <w:r>
              <w:rPr>
                <w:b/>
                <w:color w:val="000000" w:themeColor="text1"/>
                <w:sz w:val="22"/>
              </w:rPr>
              <w:t>Deadline for requesting clarifications from the contracting authority</w:t>
            </w:r>
          </w:p>
        </w:tc>
        <w:tc>
          <w:tcPr>
            <w:tcW w:w="2410" w:type="dxa"/>
          </w:tcPr>
          <w:p w14:paraId="1985333D" w14:textId="77777777" w:rsidR="00972020" w:rsidRDefault="0079227E">
            <w:pPr>
              <w:spacing w:before="60" w:after="60"/>
              <w:rPr>
                <w:color w:val="000000" w:themeColor="text1"/>
                <w:sz w:val="22"/>
                <w:szCs w:val="22"/>
              </w:rPr>
            </w:pPr>
            <w:r>
              <w:rPr>
                <w:color w:val="000000" w:themeColor="text1"/>
                <w:sz w:val="22"/>
                <w:szCs w:val="22"/>
              </w:rPr>
              <w:t>17</w:t>
            </w:r>
            <w:r>
              <w:rPr>
                <w:color w:val="000000" w:themeColor="text1"/>
                <w:sz w:val="22"/>
                <w:szCs w:val="22"/>
                <w:vertAlign w:val="superscript"/>
              </w:rPr>
              <w:t>th</w:t>
            </w:r>
            <w:r>
              <w:rPr>
                <w:color w:val="000000" w:themeColor="text1"/>
                <w:sz w:val="22"/>
                <w:szCs w:val="22"/>
              </w:rPr>
              <w:t xml:space="preserve"> of March 2026 </w:t>
            </w:r>
          </w:p>
        </w:tc>
        <w:tc>
          <w:tcPr>
            <w:tcW w:w="2551" w:type="dxa"/>
          </w:tcPr>
          <w:p w14:paraId="260B7BDC" w14:textId="77777777" w:rsidR="00972020" w:rsidRDefault="0079227E">
            <w:pPr>
              <w:spacing w:before="60" w:after="60"/>
              <w:jc w:val="center"/>
              <w:rPr>
                <w:color w:val="000000" w:themeColor="text1"/>
                <w:sz w:val="22"/>
              </w:rPr>
            </w:pPr>
            <w:r>
              <w:rPr>
                <w:color w:val="000000" w:themeColor="text1"/>
                <w:sz w:val="22"/>
              </w:rPr>
              <w:t>12:00 local time</w:t>
            </w:r>
          </w:p>
        </w:tc>
      </w:tr>
      <w:tr w:rsidR="00972020" w14:paraId="70F6336B" w14:textId="77777777">
        <w:tc>
          <w:tcPr>
            <w:tcW w:w="3686" w:type="dxa"/>
            <w:shd w:val="pct10" w:color="auto" w:fill="FFFFFF"/>
          </w:tcPr>
          <w:p w14:paraId="63828336" w14:textId="77777777" w:rsidR="00972020" w:rsidRDefault="0079227E">
            <w:pPr>
              <w:spacing w:before="60" w:after="60"/>
              <w:rPr>
                <w:b/>
                <w:color w:val="000000" w:themeColor="text1"/>
                <w:sz w:val="22"/>
              </w:rPr>
            </w:pPr>
            <w:r>
              <w:rPr>
                <w:b/>
                <w:color w:val="000000" w:themeColor="text1"/>
                <w:sz w:val="22"/>
              </w:rPr>
              <w:t>Last date on which clarifications are issued by the contracting authority</w:t>
            </w:r>
          </w:p>
        </w:tc>
        <w:tc>
          <w:tcPr>
            <w:tcW w:w="2410" w:type="dxa"/>
          </w:tcPr>
          <w:p w14:paraId="20F09BDD" w14:textId="77777777" w:rsidR="00972020" w:rsidRDefault="0079227E">
            <w:pPr>
              <w:spacing w:before="60" w:after="60"/>
              <w:rPr>
                <w:color w:val="000000" w:themeColor="text1"/>
                <w:sz w:val="22"/>
                <w:szCs w:val="22"/>
                <w:highlight w:val="yellow"/>
              </w:rPr>
            </w:pPr>
            <w:r>
              <w:rPr>
                <w:color w:val="000000" w:themeColor="text1"/>
                <w:sz w:val="22"/>
                <w:szCs w:val="22"/>
              </w:rPr>
              <w:t>8 days before deadline for submission of tenders</w:t>
            </w:r>
            <w:r>
              <w:rPr>
                <w:color w:val="000000" w:themeColor="text1"/>
                <w:szCs w:val="22"/>
              </w:rPr>
              <w:t xml:space="preserve"> </w:t>
            </w:r>
          </w:p>
        </w:tc>
        <w:tc>
          <w:tcPr>
            <w:tcW w:w="2551" w:type="dxa"/>
          </w:tcPr>
          <w:p w14:paraId="499840AE" w14:textId="77777777" w:rsidR="00972020" w:rsidRDefault="0079227E">
            <w:pPr>
              <w:spacing w:before="60" w:after="60"/>
              <w:jc w:val="center"/>
              <w:rPr>
                <w:color w:val="000000" w:themeColor="text1"/>
                <w:sz w:val="22"/>
              </w:rPr>
            </w:pPr>
            <w:r>
              <w:rPr>
                <w:color w:val="000000" w:themeColor="text1"/>
                <w:sz w:val="22"/>
              </w:rPr>
              <w:t>-</w:t>
            </w:r>
          </w:p>
        </w:tc>
      </w:tr>
      <w:tr w:rsidR="00972020" w14:paraId="673D3D90" w14:textId="77777777">
        <w:tc>
          <w:tcPr>
            <w:tcW w:w="3686" w:type="dxa"/>
            <w:shd w:val="pct10" w:color="auto" w:fill="FFFFFF"/>
          </w:tcPr>
          <w:p w14:paraId="301F7267" w14:textId="77777777" w:rsidR="00972020" w:rsidRDefault="0079227E">
            <w:pPr>
              <w:spacing w:before="60" w:after="60"/>
              <w:jc w:val="both"/>
              <w:rPr>
                <w:b/>
                <w:color w:val="000000" w:themeColor="text1"/>
                <w:sz w:val="22"/>
              </w:rPr>
            </w:pPr>
            <w:r>
              <w:rPr>
                <w:b/>
                <w:color w:val="000000" w:themeColor="text1"/>
                <w:sz w:val="22"/>
              </w:rPr>
              <w:t>Deadline for submission of tenders</w:t>
            </w:r>
          </w:p>
        </w:tc>
        <w:tc>
          <w:tcPr>
            <w:tcW w:w="2410" w:type="dxa"/>
          </w:tcPr>
          <w:p w14:paraId="4174ADDD" w14:textId="77777777" w:rsidR="00972020" w:rsidRDefault="0079227E">
            <w:pPr>
              <w:spacing w:before="60" w:after="60"/>
              <w:rPr>
                <w:color w:val="000000" w:themeColor="text1"/>
                <w:sz w:val="22"/>
              </w:rPr>
            </w:pPr>
            <w:r>
              <w:rPr>
                <w:color w:val="000000" w:themeColor="text1"/>
                <w:sz w:val="22"/>
              </w:rPr>
              <w:t>As indicated in the contract notice</w:t>
            </w:r>
          </w:p>
        </w:tc>
        <w:tc>
          <w:tcPr>
            <w:tcW w:w="2551" w:type="dxa"/>
          </w:tcPr>
          <w:p w14:paraId="343EC5F6" w14:textId="77777777" w:rsidR="00972020" w:rsidRDefault="0079227E">
            <w:pPr>
              <w:spacing w:before="60" w:after="60"/>
              <w:jc w:val="center"/>
              <w:rPr>
                <w:color w:val="000000" w:themeColor="text1"/>
                <w:sz w:val="22"/>
              </w:rPr>
            </w:pPr>
            <w:r>
              <w:rPr>
                <w:color w:val="000000" w:themeColor="text1"/>
                <w:sz w:val="22"/>
              </w:rPr>
              <w:t>As indicated in the contract notice</w:t>
            </w:r>
          </w:p>
        </w:tc>
      </w:tr>
      <w:tr w:rsidR="00972020" w14:paraId="7D521E91" w14:textId="77777777">
        <w:tc>
          <w:tcPr>
            <w:tcW w:w="3686" w:type="dxa"/>
            <w:shd w:val="pct10" w:color="auto" w:fill="FFFFFF"/>
          </w:tcPr>
          <w:p w14:paraId="336FBD4B" w14:textId="77777777" w:rsidR="00972020" w:rsidRDefault="0079227E">
            <w:pPr>
              <w:spacing w:before="60" w:after="60"/>
              <w:jc w:val="both"/>
              <w:rPr>
                <w:b/>
                <w:color w:val="000000" w:themeColor="text1"/>
                <w:sz w:val="22"/>
              </w:rPr>
            </w:pPr>
            <w:r>
              <w:rPr>
                <w:b/>
                <w:color w:val="000000" w:themeColor="text1"/>
                <w:sz w:val="22"/>
              </w:rPr>
              <w:t>Tender opening session</w:t>
            </w:r>
          </w:p>
        </w:tc>
        <w:tc>
          <w:tcPr>
            <w:tcW w:w="2410" w:type="dxa"/>
          </w:tcPr>
          <w:p w14:paraId="60BDA303" w14:textId="77777777" w:rsidR="00972020" w:rsidRDefault="0079227E">
            <w:pPr>
              <w:spacing w:before="60" w:after="60"/>
              <w:rPr>
                <w:color w:val="000000" w:themeColor="text1"/>
                <w:sz w:val="22"/>
              </w:rPr>
            </w:pPr>
            <w:r>
              <w:rPr>
                <w:color w:val="000000" w:themeColor="text1"/>
                <w:sz w:val="22"/>
              </w:rPr>
              <w:t xml:space="preserve">As indicated in the contract notice </w:t>
            </w:r>
          </w:p>
        </w:tc>
        <w:tc>
          <w:tcPr>
            <w:tcW w:w="2551" w:type="dxa"/>
          </w:tcPr>
          <w:p w14:paraId="66238FD7" w14:textId="77777777" w:rsidR="00972020" w:rsidRDefault="0079227E">
            <w:pPr>
              <w:spacing w:before="60" w:after="60"/>
              <w:jc w:val="center"/>
              <w:rPr>
                <w:color w:val="000000" w:themeColor="text1"/>
                <w:sz w:val="22"/>
              </w:rPr>
            </w:pPr>
            <w:r>
              <w:rPr>
                <w:color w:val="000000" w:themeColor="text1"/>
                <w:sz w:val="22"/>
              </w:rPr>
              <w:t>14:00 local time</w:t>
            </w:r>
          </w:p>
        </w:tc>
      </w:tr>
      <w:tr w:rsidR="00972020" w14:paraId="12676E78" w14:textId="77777777">
        <w:tc>
          <w:tcPr>
            <w:tcW w:w="3686" w:type="dxa"/>
            <w:shd w:val="pct10" w:color="auto" w:fill="FFFFFF"/>
          </w:tcPr>
          <w:p w14:paraId="526B9D5B" w14:textId="77777777" w:rsidR="00972020" w:rsidRDefault="0079227E">
            <w:pPr>
              <w:tabs>
                <w:tab w:val="left" w:pos="851"/>
              </w:tabs>
              <w:spacing w:before="60" w:after="60"/>
              <w:jc w:val="both"/>
              <w:rPr>
                <w:b/>
                <w:color w:val="000000" w:themeColor="text1"/>
                <w:sz w:val="22"/>
              </w:rPr>
            </w:pPr>
            <w:r>
              <w:rPr>
                <w:b/>
                <w:color w:val="000000" w:themeColor="text1"/>
                <w:sz w:val="22"/>
              </w:rPr>
              <w:t>Notification of award to the successful tenderer</w:t>
            </w:r>
          </w:p>
        </w:tc>
        <w:tc>
          <w:tcPr>
            <w:tcW w:w="2410" w:type="dxa"/>
          </w:tcPr>
          <w:p w14:paraId="05808F7E" w14:textId="77777777" w:rsidR="00972020" w:rsidRDefault="0079227E">
            <w:pPr>
              <w:tabs>
                <w:tab w:val="left" w:pos="851"/>
              </w:tabs>
              <w:spacing w:before="60" w:after="60"/>
              <w:rPr>
                <w:color w:val="000000" w:themeColor="text1"/>
                <w:sz w:val="22"/>
              </w:rPr>
            </w:pPr>
            <w:r>
              <w:rPr>
                <w:color w:val="000000" w:themeColor="text1"/>
                <w:sz w:val="22"/>
              </w:rPr>
              <w:t>May 2026</w:t>
            </w:r>
            <w:r>
              <w:rPr>
                <w:color w:val="000000" w:themeColor="text1"/>
                <w:sz w:val="22"/>
                <w:vertAlign w:val="superscript"/>
              </w:rPr>
              <w:t>*</w:t>
            </w:r>
          </w:p>
        </w:tc>
        <w:tc>
          <w:tcPr>
            <w:tcW w:w="2551" w:type="dxa"/>
          </w:tcPr>
          <w:p w14:paraId="300D89AD" w14:textId="77777777" w:rsidR="00972020" w:rsidRDefault="0079227E">
            <w:pPr>
              <w:tabs>
                <w:tab w:val="left" w:pos="851"/>
              </w:tabs>
              <w:spacing w:before="60" w:after="60"/>
              <w:jc w:val="center"/>
              <w:rPr>
                <w:color w:val="000000" w:themeColor="text1"/>
                <w:sz w:val="22"/>
              </w:rPr>
            </w:pPr>
            <w:r>
              <w:rPr>
                <w:color w:val="000000" w:themeColor="text1"/>
                <w:sz w:val="22"/>
              </w:rPr>
              <w:t>-</w:t>
            </w:r>
          </w:p>
        </w:tc>
      </w:tr>
      <w:tr w:rsidR="00972020" w14:paraId="05090F7B" w14:textId="77777777">
        <w:tc>
          <w:tcPr>
            <w:tcW w:w="3686" w:type="dxa"/>
            <w:shd w:val="pct10" w:color="auto" w:fill="FFFFFF"/>
          </w:tcPr>
          <w:p w14:paraId="2505A30C" w14:textId="77777777" w:rsidR="00972020" w:rsidRDefault="0079227E">
            <w:pPr>
              <w:tabs>
                <w:tab w:val="left" w:pos="851"/>
              </w:tabs>
              <w:spacing w:before="60" w:after="60"/>
              <w:jc w:val="both"/>
              <w:rPr>
                <w:b/>
                <w:color w:val="000000" w:themeColor="text1"/>
                <w:sz w:val="22"/>
              </w:rPr>
            </w:pPr>
            <w:r>
              <w:rPr>
                <w:b/>
                <w:color w:val="000000" w:themeColor="text1"/>
                <w:sz w:val="22"/>
              </w:rPr>
              <w:t>Signature of the contract</w:t>
            </w:r>
          </w:p>
        </w:tc>
        <w:tc>
          <w:tcPr>
            <w:tcW w:w="2410" w:type="dxa"/>
          </w:tcPr>
          <w:p w14:paraId="644CD8B3" w14:textId="77777777" w:rsidR="00972020" w:rsidRDefault="0079227E">
            <w:pPr>
              <w:tabs>
                <w:tab w:val="left" w:pos="851"/>
              </w:tabs>
              <w:spacing w:before="60" w:after="60"/>
              <w:rPr>
                <w:color w:val="000000" w:themeColor="text1"/>
                <w:sz w:val="22"/>
              </w:rPr>
            </w:pPr>
            <w:r>
              <w:rPr>
                <w:color w:val="000000" w:themeColor="text1"/>
                <w:sz w:val="22"/>
              </w:rPr>
              <w:t>May 2026</w:t>
            </w:r>
            <w:r>
              <w:rPr>
                <w:color w:val="000000" w:themeColor="text1"/>
                <w:sz w:val="22"/>
                <w:vertAlign w:val="superscript"/>
              </w:rPr>
              <w:t>*</w:t>
            </w:r>
          </w:p>
        </w:tc>
        <w:tc>
          <w:tcPr>
            <w:tcW w:w="2551" w:type="dxa"/>
          </w:tcPr>
          <w:p w14:paraId="732246F5" w14:textId="77777777" w:rsidR="00972020" w:rsidRDefault="0079227E">
            <w:pPr>
              <w:tabs>
                <w:tab w:val="left" w:pos="851"/>
              </w:tabs>
              <w:spacing w:before="60" w:after="60"/>
              <w:jc w:val="center"/>
              <w:rPr>
                <w:color w:val="000000" w:themeColor="text1"/>
                <w:sz w:val="22"/>
              </w:rPr>
            </w:pPr>
            <w:r>
              <w:rPr>
                <w:color w:val="000000" w:themeColor="text1"/>
                <w:sz w:val="22"/>
              </w:rPr>
              <w:t>-</w:t>
            </w:r>
          </w:p>
        </w:tc>
      </w:tr>
    </w:tbl>
    <w:p w14:paraId="1ABF65E1" w14:textId="77777777" w:rsidR="00972020" w:rsidRDefault="00972020">
      <w:pPr>
        <w:spacing w:before="100" w:beforeAutospacing="1" w:after="100" w:afterAutospacing="1"/>
        <w:rPr>
          <w:b/>
          <w:color w:val="000000" w:themeColor="text1"/>
          <w:sz w:val="22"/>
          <w:szCs w:val="22"/>
          <w:u w:val="single"/>
          <w:lang w:val="en-US" w:eastAsia="de-DE"/>
        </w:rPr>
      </w:pPr>
    </w:p>
    <w:p w14:paraId="6786311F" w14:textId="77777777" w:rsidR="00972020" w:rsidRDefault="0079227E">
      <w:pPr>
        <w:spacing w:before="100" w:beforeAutospacing="1" w:after="100" w:afterAutospacing="1"/>
        <w:jc w:val="both"/>
        <w:rPr>
          <w:b/>
          <w:i/>
          <w:color w:val="000000" w:themeColor="text1"/>
          <w:sz w:val="22"/>
          <w:szCs w:val="22"/>
          <w:lang w:val="en-US" w:eastAsia="de-DE"/>
        </w:rPr>
      </w:pPr>
      <w:r>
        <w:rPr>
          <w:b/>
          <w:i/>
          <w:color w:val="000000" w:themeColor="text1"/>
          <w:sz w:val="22"/>
          <w:szCs w:val="22"/>
          <w:lang w:val="en-US" w:eastAsia="de-DE"/>
        </w:rPr>
        <w:t>Section No.: Section B, ANNEX II+III: TECHNICAL SPECIFICATIONS + TECHNICAL OFFER</w:t>
      </w:r>
    </w:p>
    <w:p w14:paraId="19028C0A" w14:textId="77777777" w:rsidR="00972020" w:rsidRDefault="0079227E">
      <w:pPr>
        <w:spacing w:before="100" w:beforeAutospacing="1" w:after="100" w:afterAutospacing="1"/>
        <w:rPr>
          <w:b/>
          <w:color w:val="000000" w:themeColor="text1"/>
          <w:sz w:val="22"/>
          <w:szCs w:val="22"/>
          <w:lang w:val="en-US" w:eastAsia="de-DE"/>
        </w:rPr>
      </w:pPr>
      <w:r>
        <w:rPr>
          <w:b/>
          <w:color w:val="000000" w:themeColor="text1"/>
          <w:sz w:val="22"/>
          <w:szCs w:val="22"/>
          <w:lang w:val="en-US" w:eastAsia="de-DE"/>
        </w:rPr>
        <w:t>Instead of:</w:t>
      </w:r>
    </w:p>
    <w:p w14:paraId="209371A1" w14:textId="77777777" w:rsidR="00972020" w:rsidRDefault="0079227E">
      <w:pPr>
        <w:spacing w:before="100" w:beforeAutospacing="1" w:after="100" w:afterAutospacing="1"/>
        <w:rPr>
          <w:bCs/>
          <w:color w:val="000000" w:themeColor="text1"/>
          <w:sz w:val="22"/>
          <w:szCs w:val="22"/>
          <w:lang w:val="en-US" w:eastAsia="de-DE"/>
        </w:rPr>
      </w:pPr>
      <w:r>
        <w:rPr>
          <w:bCs/>
          <w:color w:val="000000" w:themeColor="text1"/>
          <w:sz w:val="22"/>
          <w:szCs w:val="22"/>
          <w:lang w:val="en-US" w:eastAsia="de-DE"/>
        </w:rPr>
        <w:t>Item 12.8: At least Windows 10 operating system preinstalled</w:t>
      </w:r>
    </w:p>
    <w:p w14:paraId="050DD0AC" w14:textId="77777777" w:rsidR="00972020" w:rsidRDefault="0079227E">
      <w:pPr>
        <w:spacing w:before="100" w:beforeAutospacing="1" w:after="100" w:afterAutospacing="1"/>
        <w:rPr>
          <w:b/>
          <w:color w:val="000000" w:themeColor="text1"/>
          <w:sz w:val="22"/>
          <w:szCs w:val="22"/>
          <w:lang w:val="en-US" w:eastAsia="de-DE"/>
        </w:rPr>
      </w:pPr>
      <w:r>
        <w:rPr>
          <w:b/>
          <w:color w:val="000000" w:themeColor="text1"/>
          <w:sz w:val="22"/>
          <w:szCs w:val="22"/>
          <w:lang w:val="en-US" w:eastAsia="de-DE"/>
        </w:rPr>
        <w:t>Read:</w:t>
      </w:r>
    </w:p>
    <w:p w14:paraId="3DC1EB79" w14:textId="77777777" w:rsidR="00972020" w:rsidRDefault="0079227E">
      <w:pPr>
        <w:rPr>
          <w:bCs/>
          <w:color w:val="000000" w:themeColor="text1"/>
          <w:sz w:val="22"/>
          <w:szCs w:val="22"/>
          <w:lang w:val="en-US" w:eastAsia="de-DE"/>
        </w:rPr>
      </w:pPr>
      <w:r>
        <w:rPr>
          <w:bCs/>
          <w:color w:val="000000" w:themeColor="text1"/>
          <w:sz w:val="22"/>
          <w:szCs w:val="22"/>
          <w:lang w:val="en-US" w:eastAsia="de-DE"/>
        </w:rPr>
        <w:t>Item 12.8: At least latest Windows operating system preinstalled</w:t>
      </w:r>
    </w:p>
    <w:p w14:paraId="7D570A4A" w14:textId="77777777" w:rsidR="00972020" w:rsidRDefault="00972020">
      <w:pPr>
        <w:rPr>
          <w:b/>
          <w:color w:val="000000" w:themeColor="text1"/>
          <w:sz w:val="22"/>
          <w:szCs w:val="22"/>
          <w:lang w:val="en-US" w:eastAsia="de-DE"/>
        </w:rPr>
      </w:pPr>
    </w:p>
    <w:p w14:paraId="5183D611" w14:textId="77777777" w:rsidR="00972020" w:rsidRDefault="0079227E">
      <w:pPr>
        <w:spacing w:before="100" w:beforeAutospacing="1" w:after="100" w:afterAutospacing="1"/>
        <w:rPr>
          <w:b/>
          <w:color w:val="000000" w:themeColor="text1"/>
          <w:sz w:val="22"/>
          <w:szCs w:val="22"/>
          <w:lang w:val="en-US" w:eastAsia="de-DE"/>
        </w:rPr>
      </w:pPr>
      <w:r>
        <w:rPr>
          <w:b/>
          <w:color w:val="000000" w:themeColor="text1"/>
          <w:sz w:val="22"/>
          <w:szCs w:val="22"/>
          <w:lang w:val="en-US" w:eastAsia="de-DE"/>
        </w:rPr>
        <w:t>Instead of:</w:t>
      </w:r>
    </w:p>
    <w:tbl>
      <w:tblPr>
        <w:tblStyle w:val="Style20"/>
        <w:tblW w:w="10016"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882"/>
      </w:tblGrid>
      <w:tr w:rsidR="00972020" w:rsidRPr="00244AB0" w14:paraId="00E6961C" w14:textId="77777777">
        <w:trPr>
          <w:cantSplit/>
        </w:trPr>
        <w:tc>
          <w:tcPr>
            <w:tcW w:w="1134" w:type="dxa"/>
            <w:vMerge w:val="restart"/>
            <w:shd w:val="clear" w:color="auto" w:fill="D9D9D9"/>
            <w:vAlign w:val="center"/>
          </w:tcPr>
          <w:p w14:paraId="1748130E"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w:t>
            </w:r>
          </w:p>
        </w:tc>
        <w:tc>
          <w:tcPr>
            <w:tcW w:w="8882" w:type="dxa"/>
            <w:shd w:val="clear" w:color="auto" w:fill="D9D9D9"/>
            <w:vAlign w:val="center"/>
          </w:tcPr>
          <w:p w14:paraId="430FAE04"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Above ground Weighbridge</w:t>
            </w:r>
          </w:p>
        </w:tc>
      </w:tr>
      <w:tr w:rsidR="00972020" w:rsidRPr="00244AB0" w14:paraId="777648EE" w14:textId="77777777">
        <w:trPr>
          <w:cantSplit/>
        </w:trPr>
        <w:tc>
          <w:tcPr>
            <w:tcW w:w="1134" w:type="dxa"/>
            <w:vMerge/>
            <w:shd w:val="clear" w:color="auto" w:fill="D9D9D9"/>
            <w:vAlign w:val="center"/>
          </w:tcPr>
          <w:p w14:paraId="291959FC" w14:textId="77777777" w:rsidR="00972020" w:rsidRPr="00244AB0" w:rsidRDefault="00972020">
            <w:pPr>
              <w:widowControl w:val="0"/>
              <w:spacing w:line="276" w:lineRule="auto"/>
              <w:rPr>
                <w:rFonts w:ascii="Times New Roman" w:eastAsia="Arial" w:hAnsi="Times New Roman" w:cs="Times New Roman"/>
                <w:b/>
                <w:color w:val="000000" w:themeColor="text1"/>
                <w:sz w:val="22"/>
                <w:szCs w:val="22"/>
                <w:lang w:eastAsia="en-US"/>
              </w:rPr>
            </w:pPr>
          </w:p>
        </w:tc>
        <w:tc>
          <w:tcPr>
            <w:tcW w:w="8882" w:type="dxa"/>
            <w:shd w:val="clear" w:color="auto" w:fill="D9D9D9"/>
            <w:vAlign w:val="center"/>
          </w:tcPr>
          <w:p w14:paraId="4C9DD9A9"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Quantity:5</w:t>
            </w:r>
          </w:p>
        </w:tc>
      </w:tr>
      <w:tr w:rsidR="00972020" w:rsidRPr="00244AB0" w14:paraId="18D471DD" w14:textId="77777777">
        <w:trPr>
          <w:cantSplit/>
        </w:trPr>
        <w:tc>
          <w:tcPr>
            <w:tcW w:w="1134" w:type="dxa"/>
            <w:vMerge/>
            <w:shd w:val="clear" w:color="auto" w:fill="D9D9D9"/>
            <w:vAlign w:val="center"/>
          </w:tcPr>
          <w:p w14:paraId="0FD8CA93" w14:textId="77777777" w:rsidR="00972020" w:rsidRPr="00244AB0" w:rsidRDefault="00972020">
            <w:pPr>
              <w:widowControl w:val="0"/>
              <w:spacing w:line="276" w:lineRule="auto"/>
              <w:rPr>
                <w:rFonts w:ascii="Times New Roman" w:eastAsia="Arial" w:hAnsi="Times New Roman" w:cs="Times New Roman"/>
                <w:b/>
                <w:color w:val="000000" w:themeColor="text1"/>
                <w:sz w:val="22"/>
                <w:szCs w:val="22"/>
                <w:lang w:eastAsia="en-US"/>
              </w:rPr>
            </w:pPr>
          </w:p>
        </w:tc>
        <w:tc>
          <w:tcPr>
            <w:tcW w:w="8882" w:type="dxa"/>
            <w:vAlign w:val="center"/>
          </w:tcPr>
          <w:p w14:paraId="0AE0237A"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Manufacturer’s name:</w:t>
            </w:r>
          </w:p>
        </w:tc>
      </w:tr>
      <w:tr w:rsidR="00972020" w:rsidRPr="00244AB0" w14:paraId="04374EAB" w14:textId="77777777">
        <w:trPr>
          <w:cantSplit/>
        </w:trPr>
        <w:tc>
          <w:tcPr>
            <w:tcW w:w="1134" w:type="dxa"/>
            <w:vMerge/>
            <w:shd w:val="clear" w:color="auto" w:fill="D9D9D9"/>
            <w:vAlign w:val="center"/>
          </w:tcPr>
          <w:p w14:paraId="2920ED13" w14:textId="77777777" w:rsidR="00972020" w:rsidRPr="00244AB0" w:rsidRDefault="00972020">
            <w:pPr>
              <w:widowControl w:val="0"/>
              <w:spacing w:line="276" w:lineRule="auto"/>
              <w:rPr>
                <w:rFonts w:ascii="Times New Roman" w:eastAsia="Arial" w:hAnsi="Times New Roman" w:cs="Times New Roman"/>
                <w:b/>
                <w:color w:val="000000" w:themeColor="text1"/>
                <w:sz w:val="22"/>
                <w:szCs w:val="22"/>
                <w:lang w:eastAsia="en-US"/>
              </w:rPr>
            </w:pPr>
          </w:p>
        </w:tc>
        <w:tc>
          <w:tcPr>
            <w:tcW w:w="8882" w:type="dxa"/>
            <w:vAlign w:val="center"/>
          </w:tcPr>
          <w:p w14:paraId="6F33B7CF"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Product type, model:</w:t>
            </w:r>
          </w:p>
        </w:tc>
      </w:tr>
      <w:tr w:rsidR="00972020" w:rsidRPr="00244AB0" w14:paraId="0F498DEB" w14:textId="77777777">
        <w:trPr>
          <w:cantSplit/>
        </w:trPr>
        <w:tc>
          <w:tcPr>
            <w:tcW w:w="1134" w:type="dxa"/>
          </w:tcPr>
          <w:p w14:paraId="58D196C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30.1</w:t>
            </w:r>
          </w:p>
        </w:tc>
        <w:tc>
          <w:tcPr>
            <w:tcW w:w="8882" w:type="dxa"/>
            <w:vAlign w:val="center"/>
          </w:tcPr>
          <w:p w14:paraId="7B92A4B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Basic requirements:</w:t>
            </w:r>
          </w:p>
        </w:tc>
      </w:tr>
      <w:tr w:rsidR="00972020" w:rsidRPr="00244AB0" w14:paraId="50A3726D" w14:textId="77777777">
        <w:trPr>
          <w:cantSplit/>
        </w:trPr>
        <w:tc>
          <w:tcPr>
            <w:tcW w:w="1134" w:type="dxa"/>
          </w:tcPr>
          <w:p w14:paraId="13D621D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30.1.1</w:t>
            </w:r>
          </w:p>
        </w:tc>
        <w:tc>
          <w:tcPr>
            <w:tcW w:w="8882" w:type="dxa"/>
            <w:vAlign w:val="center"/>
          </w:tcPr>
          <w:p w14:paraId="18DC710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Minimum dimensions of 18x3 meters.</w:t>
            </w:r>
          </w:p>
        </w:tc>
      </w:tr>
      <w:tr w:rsidR="00972020" w:rsidRPr="00244AB0" w14:paraId="775D394B" w14:textId="77777777">
        <w:trPr>
          <w:cantSplit/>
        </w:trPr>
        <w:tc>
          <w:tcPr>
            <w:tcW w:w="1134" w:type="dxa"/>
          </w:tcPr>
          <w:p w14:paraId="29699445"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30.1.2</w:t>
            </w:r>
          </w:p>
        </w:tc>
        <w:tc>
          <w:tcPr>
            <w:tcW w:w="8882" w:type="dxa"/>
          </w:tcPr>
          <w:p w14:paraId="5269D84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weighbridge shall be raised from an elevation of + 55 cm (asphalt elevation)</w:t>
            </w:r>
          </w:p>
        </w:tc>
      </w:tr>
      <w:tr w:rsidR="00972020" w:rsidRPr="00244AB0" w14:paraId="042034A5" w14:textId="77777777">
        <w:trPr>
          <w:cantSplit/>
        </w:trPr>
        <w:tc>
          <w:tcPr>
            <w:tcW w:w="1134" w:type="dxa"/>
          </w:tcPr>
          <w:p w14:paraId="4E6BF94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lastRenderedPageBreak/>
              <w:t>30.1.3</w:t>
            </w:r>
          </w:p>
        </w:tc>
        <w:tc>
          <w:tcPr>
            <w:tcW w:w="8882" w:type="dxa"/>
            <w:vAlign w:val="center"/>
          </w:tcPr>
          <w:p w14:paraId="1F468BD5"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weighbridge shall be electronic with included management and a licensed computer system for conventional cargo motor vehicles and road traffic vehicles, approved by the Bureau of Metrology of the Republic of Macedonia.</w:t>
            </w:r>
          </w:p>
        </w:tc>
      </w:tr>
      <w:tr w:rsidR="00972020" w:rsidRPr="00244AB0" w14:paraId="162FFDF0" w14:textId="77777777">
        <w:trPr>
          <w:cantSplit/>
        </w:trPr>
        <w:tc>
          <w:tcPr>
            <w:tcW w:w="1134" w:type="dxa"/>
          </w:tcPr>
          <w:p w14:paraId="6290431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30.1.4</w:t>
            </w:r>
          </w:p>
        </w:tc>
        <w:tc>
          <w:tcPr>
            <w:tcW w:w="8882" w:type="dxa"/>
            <w:vAlign w:val="center"/>
          </w:tcPr>
          <w:p w14:paraId="536B403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The weighbridge shall have the following measurement and accuracy range: </w:t>
            </w:r>
          </w:p>
        </w:tc>
      </w:tr>
      <w:tr w:rsidR="00972020" w:rsidRPr="00244AB0" w14:paraId="64616D37" w14:textId="77777777">
        <w:trPr>
          <w:cantSplit/>
        </w:trPr>
        <w:tc>
          <w:tcPr>
            <w:tcW w:w="1134" w:type="dxa"/>
          </w:tcPr>
          <w:p w14:paraId="4A2D8E3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30.1.4.1  </w:t>
            </w:r>
          </w:p>
        </w:tc>
        <w:tc>
          <w:tcPr>
            <w:tcW w:w="8882" w:type="dxa"/>
            <w:vAlign w:val="center"/>
          </w:tcPr>
          <w:p w14:paraId="50B4DBDF"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weighting capacity from 0 </w:t>
            </w:r>
            <w:proofErr w:type="gramStart"/>
            <w:r w:rsidRPr="00244AB0">
              <w:rPr>
                <w:rFonts w:ascii="Times New Roman" w:eastAsia="Arial" w:hAnsi="Times New Roman" w:cs="Times New Roman"/>
                <w:color w:val="000000" w:themeColor="text1"/>
                <w:sz w:val="22"/>
                <w:szCs w:val="22"/>
                <w:lang w:eastAsia="en-US"/>
              </w:rPr>
              <w:t>kg  to</w:t>
            </w:r>
            <w:proofErr w:type="gramEnd"/>
            <w:r w:rsidRPr="00244AB0">
              <w:rPr>
                <w:rFonts w:ascii="Times New Roman" w:eastAsia="Arial" w:hAnsi="Times New Roman" w:cs="Times New Roman"/>
                <w:color w:val="000000" w:themeColor="text1"/>
                <w:sz w:val="22"/>
                <w:szCs w:val="22"/>
                <w:lang w:eastAsia="en-US"/>
              </w:rPr>
              <w:t xml:space="preserve"> 50 000 kg </w:t>
            </w:r>
          </w:p>
        </w:tc>
      </w:tr>
      <w:tr w:rsidR="00972020" w:rsidRPr="00244AB0" w14:paraId="2DD1CFC4" w14:textId="77777777">
        <w:trPr>
          <w:cantSplit/>
        </w:trPr>
        <w:tc>
          <w:tcPr>
            <w:tcW w:w="1134" w:type="dxa"/>
          </w:tcPr>
          <w:p w14:paraId="08A7C89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30.1.4.2</w:t>
            </w:r>
          </w:p>
        </w:tc>
        <w:tc>
          <w:tcPr>
            <w:tcW w:w="8882" w:type="dxa"/>
            <w:vAlign w:val="center"/>
          </w:tcPr>
          <w:p w14:paraId="27C670F7"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max 0.5% deviation</w:t>
            </w:r>
          </w:p>
        </w:tc>
      </w:tr>
      <w:tr w:rsidR="00972020" w:rsidRPr="00244AB0" w14:paraId="6D0D38B1" w14:textId="77777777">
        <w:trPr>
          <w:cantSplit/>
        </w:trPr>
        <w:tc>
          <w:tcPr>
            <w:tcW w:w="1134" w:type="dxa"/>
          </w:tcPr>
          <w:p w14:paraId="651C560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30.1.4.3</w:t>
            </w:r>
          </w:p>
        </w:tc>
        <w:tc>
          <w:tcPr>
            <w:tcW w:w="8882" w:type="dxa"/>
            <w:vAlign w:val="center"/>
          </w:tcPr>
          <w:p w14:paraId="0B1C99B1"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smallest notch (smallest weight increments at 20 kg max),</w:t>
            </w:r>
          </w:p>
        </w:tc>
      </w:tr>
      <w:tr w:rsidR="00972020" w:rsidRPr="00244AB0" w14:paraId="303959D1" w14:textId="77777777">
        <w:trPr>
          <w:cantSplit/>
        </w:trPr>
        <w:tc>
          <w:tcPr>
            <w:tcW w:w="1134" w:type="dxa"/>
          </w:tcPr>
          <w:p w14:paraId="2F44D7E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30.1.4.4</w:t>
            </w:r>
          </w:p>
        </w:tc>
        <w:tc>
          <w:tcPr>
            <w:tcW w:w="8882" w:type="dxa"/>
            <w:vAlign w:val="center"/>
          </w:tcPr>
          <w:p w14:paraId="7F1BD7FD"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class (III)</w:t>
            </w:r>
          </w:p>
        </w:tc>
      </w:tr>
      <w:tr w:rsidR="00972020" w:rsidRPr="00244AB0" w14:paraId="2A7FAFAE" w14:textId="77777777">
        <w:trPr>
          <w:cantSplit/>
        </w:trPr>
        <w:tc>
          <w:tcPr>
            <w:tcW w:w="1134" w:type="dxa"/>
          </w:tcPr>
          <w:p w14:paraId="2337689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30.1.4.5</w:t>
            </w:r>
          </w:p>
        </w:tc>
        <w:tc>
          <w:tcPr>
            <w:tcW w:w="8882" w:type="dxa"/>
            <w:vAlign w:val="center"/>
          </w:tcPr>
          <w:p w14:paraId="1FB33AA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Approval by the Bureau of Metrology of the Republic of North Macedonia for the weighbridge offered.</w:t>
            </w:r>
          </w:p>
        </w:tc>
      </w:tr>
      <w:tr w:rsidR="00972020" w:rsidRPr="00244AB0" w14:paraId="234F1C4C" w14:textId="77777777">
        <w:trPr>
          <w:cantSplit/>
        </w:trPr>
        <w:tc>
          <w:tcPr>
            <w:tcW w:w="1134" w:type="dxa"/>
          </w:tcPr>
          <w:p w14:paraId="7F83697E"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30.2</w:t>
            </w:r>
          </w:p>
        </w:tc>
        <w:tc>
          <w:tcPr>
            <w:tcW w:w="8882" w:type="dxa"/>
            <w:vAlign w:val="center"/>
          </w:tcPr>
          <w:p w14:paraId="6F730B52"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Weighbridge platform:</w:t>
            </w:r>
          </w:p>
        </w:tc>
      </w:tr>
      <w:tr w:rsidR="00972020" w:rsidRPr="00244AB0" w14:paraId="3ABB5201" w14:textId="77777777">
        <w:trPr>
          <w:cantSplit/>
        </w:trPr>
        <w:tc>
          <w:tcPr>
            <w:tcW w:w="1134" w:type="dxa"/>
          </w:tcPr>
          <w:p w14:paraId="2CFD529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w:t>
            </w:r>
          </w:p>
        </w:tc>
        <w:tc>
          <w:tcPr>
            <w:tcW w:w="8882" w:type="dxa"/>
            <w:vAlign w:val="center"/>
          </w:tcPr>
          <w:p w14:paraId="0D5679E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The weighbridge shall be made of one or more segments, </w:t>
            </w:r>
          </w:p>
        </w:tc>
      </w:tr>
      <w:tr w:rsidR="00972020" w:rsidRPr="00244AB0" w14:paraId="54E01BFC" w14:textId="77777777">
        <w:trPr>
          <w:cantSplit/>
        </w:trPr>
        <w:tc>
          <w:tcPr>
            <w:tcW w:w="1134" w:type="dxa"/>
          </w:tcPr>
          <w:p w14:paraId="3F45D55E"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30.2.1.2</w:t>
            </w:r>
          </w:p>
        </w:tc>
        <w:tc>
          <w:tcPr>
            <w:tcW w:w="8882" w:type="dxa"/>
            <w:vAlign w:val="center"/>
          </w:tcPr>
          <w:p w14:paraId="75174B4A" w14:textId="77777777" w:rsidR="00972020" w:rsidRPr="00244AB0" w:rsidRDefault="0079227E">
            <w:pPr>
              <w:spacing w:before="40" w:after="40"/>
              <w:jc w:val="both"/>
              <w:rPr>
                <w:rFonts w:ascii="Times New Roman" w:eastAsia="Arial" w:hAnsi="Times New Roman" w:cs="Times New Roman"/>
                <w:color w:val="000000" w:themeColor="text1"/>
                <w:sz w:val="22"/>
                <w:szCs w:val="22"/>
                <w:highlight w:val="yellow"/>
                <w:lang w:eastAsia="en-US"/>
              </w:rPr>
            </w:pPr>
            <w:r w:rsidRPr="00244AB0">
              <w:rPr>
                <w:rFonts w:ascii="Times New Roman" w:eastAsia="Arial" w:hAnsi="Times New Roman" w:cs="Times New Roman"/>
                <w:color w:val="000000" w:themeColor="text1"/>
                <w:sz w:val="22"/>
                <w:szCs w:val="22"/>
                <w:lang w:eastAsia="en-US"/>
              </w:rPr>
              <w:t>The weighbridge shall be raised from an elevation of + 55 cm (asphalt elevation).</w:t>
            </w:r>
          </w:p>
        </w:tc>
      </w:tr>
      <w:tr w:rsidR="00972020" w:rsidRPr="00244AB0" w14:paraId="4C2D4BA4" w14:textId="77777777">
        <w:trPr>
          <w:cantSplit/>
        </w:trPr>
        <w:tc>
          <w:tcPr>
            <w:tcW w:w="1134" w:type="dxa"/>
          </w:tcPr>
          <w:p w14:paraId="349E7ED2"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30.2.1.3</w:t>
            </w:r>
          </w:p>
        </w:tc>
        <w:tc>
          <w:tcPr>
            <w:tcW w:w="8882" w:type="dxa"/>
            <w:vAlign w:val="center"/>
          </w:tcPr>
          <w:p w14:paraId="3F7403D3"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from anti-corrosion protected steel parts, </w:t>
            </w:r>
          </w:p>
        </w:tc>
      </w:tr>
      <w:tr w:rsidR="00972020" w:rsidRPr="00244AB0" w14:paraId="697A93FA" w14:textId="77777777">
        <w:trPr>
          <w:cantSplit/>
        </w:trPr>
        <w:tc>
          <w:tcPr>
            <w:tcW w:w="1134" w:type="dxa"/>
          </w:tcPr>
          <w:p w14:paraId="00BBB3E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30.2.1.4</w:t>
            </w:r>
          </w:p>
        </w:tc>
        <w:tc>
          <w:tcPr>
            <w:tcW w:w="8882" w:type="dxa"/>
            <w:vAlign w:val="center"/>
          </w:tcPr>
          <w:p w14:paraId="3BF1C99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minimum width of 3 meters and a minimum length of 18 meters, </w:t>
            </w:r>
          </w:p>
        </w:tc>
      </w:tr>
      <w:tr w:rsidR="00972020" w:rsidRPr="00244AB0" w14:paraId="281AFA7C" w14:textId="77777777">
        <w:trPr>
          <w:cantSplit/>
        </w:trPr>
        <w:tc>
          <w:tcPr>
            <w:tcW w:w="1134" w:type="dxa"/>
          </w:tcPr>
          <w:p w14:paraId="1E8BCD2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30.2.1.5</w:t>
            </w:r>
          </w:p>
        </w:tc>
        <w:tc>
          <w:tcPr>
            <w:tcW w:w="8882" w:type="dxa"/>
            <w:vAlign w:val="center"/>
          </w:tcPr>
          <w:p w14:paraId="744A9AF2"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open on both sides, </w:t>
            </w:r>
          </w:p>
        </w:tc>
      </w:tr>
      <w:tr w:rsidR="00972020" w:rsidRPr="00244AB0" w14:paraId="7DCAF0C1" w14:textId="77777777">
        <w:trPr>
          <w:cantSplit/>
        </w:trPr>
        <w:tc>
          <w:tcPr>
            <w:tcW w:w="1134" w:type="dxa"/>
          </w:tcPr>
          <w:p w14:paraId="2E081DF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30.2.1.6</w:t>
            </w:r>
          </w:p>
        </w:tc>
        <w:tc>
          <w:tcPr>
            <w:tcW w:w="8882" w:type="dxa"/>
            <w:vAlign w:val="center"/>
          </w:tcPr>
          <w:p w14:paraId="0872926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completely covered platform part or the platform part shall be with an opening placed in the central part of the platform, </w:t>
            </w:r>
          </w:p>
        </w:tc>
      </w:tr>
      <w:tr w:rsidR="00972020" w:rsidRPr="00244AB0" w14:paraId="4DDF7EE2" w14:textId="77777777">
        <w:trPr>
          <w:cantSplit/>
        </w:trPr>
        <w:tc>
          <w:tcPr>
            <w:tcW w:w="1134" w:type="dxa"/>
          </w:tcPr>
          <w:p w14:paraId="6D83066F"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30.2.1.7</w:t>
            </w:r>
          </w:p>
        </w:tc>
        <w:tc>
          <w:tcPr>
            <w:tcW w:w="8882" w:type="dxa"/>
            <w:vAlign w:val="center"/>
          </w:tcPr>
          <w:p w14:paraId="569AC6EF"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easily accessible for servicing the system of weight sensors built into it.</w:t>
            </w:r>
          </w:p>
        </w:tc>
      </w:tr>
      <w:tr w:rsidR="00972020" w:rsidRPr="00244AB0" w14:paraId="316A42F9" w14:textId="77777777">
        <w:trPr>
          <w:cantSplit/>
        </w:trPr>
        <w:tc>
          <w:tcPr>
            <w:tcW w:w="1134" w:type="dxa"/>
          </w:tcPr>
          <w:p w14:paraId="12138955"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30.2.2</w:t>
            </w:r>
          </w:p>
        </w:tc>
        <w:tc>
          <w:tcPr>
            <w:tcW w:w="8882" w:type="dxa"/>
            <w:vAlign w:val="center"/>
          </w:tcPr>
          <w:p w14:paraId="12884491"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steel tread surface shall be made of:</w:t>
            </w:r>
          </w:p>
        </w:tc>
      </w:tr>
      <w:tr w:rsidR="00972020" w:rsidRPr="00244AB0" w14:paraId="5561258B" w14:textId="77777777">
        <w:trPr>
          <w:cantSplit/>
        </w:trPr>
        <w:tc>
          <w:tcPr>
            <w:tcW w:w="1134" w:type="dxa"/>
          </w:tcPr>
          <w:p w14:paraId="54981C3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30.2.2.1</w:t>
            </w:r>
          </w:p>
        </w:tc>
        <w:tc>
          <w:tcPr>
            <w:tcW w:w="8882" w:type="dxa"/>
            <w:vAlign w:val="center"/>
          </w:tcPr>
          <w:p w14:paraId="6A7ED73F"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 ribbed, non-slip sheet metal with high resistance to bending and yielding</w:t>
            </w:r>
          </w:p>
        </w:tc>
      </w:tr>
      <w:tr w:rsidR="00972020" w:rsidRPr="00244AB0" w14:paraId="1CBEAB35" w14:textId="77777777">
        <w:trPr>
          <w:cantSplit/>
        </w:trPr>
        <w:tc>
          <w:tcPr>
            <w:tcW w:w="1134" w:type="dxa"/>
          </w:tcPr>
          <w:p w14:paraId="0AEA22EF"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30.2.2.2</w:t>
            </w:r>
          </w:p>
        </w:tc>
        <w:tc>
          <w:tcPr>
            <w:tcW w:w="8882" w:type="dxa"/>
            <w:vAlign w:val="center"/>
          </w:tcPr>
          <w:p w14:paraId="534AF1B5"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to withstand a vehicle with a </w:t>
            </w:r>
            <w:proofErr w:type="gramStart"/>
            <w:r w:rsidRPr="00244AB0">
              <w:rPr>
                <w:rFonts w:ascii="Times New Roman" w:eastAsia="Arial" w:hAnsi="Times New Roman" w:cs="Times New Roman"/>
                <w:color w:val="000000" w:themeColor="text1"/>
                <w:sz w:val="22"/>
                <w:szCs w:val="22"/>
                <w:lang w:eastAsia="en-US"/>
              </w:rPr>
              <w:t>15 t</w:t>
            </w:r>
            <w:proofErr w:type="gramEnd"/>
            <w:r w:rsidRPr="00244AB0">
              <w:rPr>
                <w:rFonts w:ascii="Times New Roman" w:eastAsia="Arial" w:hAnsi="Times New Roman" w:cs="Times New Roman"/>
                <w:color w:val="000000" w:themeColor="text1"/>
                <w:sz w:val="22"/>
                <w:szCs w:val="22"/>
                <w:lang w:eastAsia="en-US"/>
              </w:rPr>
              <w:t xml:space="preserve"> axle load or up to 60 t maximum load </w:t>
            </w:r>
          </w:p>
        </w:tc>
      </w:tr>
      <w:tr w:rsidR="00972020" w:rsidRPr="00244AB0" w14:paraId="441B5C2A" w14:textId="77777777">
        <w:trPr>
          <w:cantSplit/>
        </w:trPr>
        <w:tc>
          <w:tcPr>
            <w:tcW w:w="1134" w:type="dxa"/>
          </w:tcPr>
          <w:p w14:paraId="59BADEED"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30.2.2.3</w:t>
            </w:r>
          </w:p>
        </w:tc>
        <w:tc>
          <w:tcPr>
            <w:tcW w:w="8882" w:type="dxa"/>
            <w:vAlign w:val="center"/>
          </w:tcPr>
          <w:p w14:paraId="71071FA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steel sheet thickness </w:t>
            </w:r>
            <w:proofErr w:type="gramStart"/>
            <w:r w:rsidRPr="00244AB0">
              <w:rPr>
                <w:rFonts w:ascii="Times New Roman" w:eastAsia="Arial" w:hAnsi="Times New Roman" w:cs="Times New Roman"/>
                <w:color w:val="000000" w:themeColor="text1"/>
                <w:sz w:val="22"/>
                <w:szCs w:val="22"/>
                <w:lang w:eastAsia="en-US"/>
              </w:rPr>
              <w:t>of  minimum</w:t>
            </w:r>
            <w:proofErr w:type="gramEnd"/>
            <w:r w:rsidRPr="00244AB0">
              <w:rPr>
                <w:rFonts w:ascii="Times New Roman" w:eastAsia="Arial" w:hAnsi="Times New Roman" w:cs="Times New Roman"/>
                <w:color w:val="000000" w:themeColor="text1"/>
                <w:sz w:val="22"/>
                <w:szCs w:val="22"/>
                <w:lang w:eastAsia="en-US"/>
              </w:rPr>
              <w:t xml:space="preserve"> 10 mm.</w:t>
            </w:r>
          </w:p>
        </w:tc>
      </w:tr>
      <w:tr w:rsidR="00972020" w:rsidRPr="00244AB0" w14:paraId="7FA63C80" w14:textId="77777777">
        <w:trPr>
          <w:cantSplit/>
        </w:trPr>
        <w:tc>
          <w:tcPr>
            <w:tcW w:w="1134" w:type="dxa"/>
          </w:tcPr>
          <w:p w14:paraId="68AB8D9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30.2.2.4</w:t>
            </w:r>
          </w:p>
        </w:tc>
        <w:tc>
          <w:tcPr>
            <w:tcW w:w="8882" w:type="dxa"/>
            <w:vAlign w:val="center"/>
          </w:tcPr>
          <w:p w14:paraId="186323D6" w14:textId="77777777" w:rsidR="00972020" w:rsidRPr="00244AB0" w:rsidRDefault="0079227E">
            <w:pPr>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Steel profiles of the weighbridge structure shall be dimensioned at least with profiles U-300 and I-200 or more. </w:t>
            </w:r>
          </w:p>
          <w:p w14:paraId="2E627DA5" w14:textId="77777777" w:rsidR="00972020" w:rsidRPr="00244AB0" w:rsidRDefault="00972020">
            <w:pPr>
              <w:spacing w:before="40" w:after="40"/>
              <w:jc w:val="both"/>
              <w:rPr>
                <w:rFonts w:ascii="Times New Roman" w:eastAsia="Arial" w:hAnsi="Times New Roman" w:cs="Times New Roman"/>
                <w:color w:val="000000" w:themeColor="text1"/>
                <w:sz w:val="22"/>
                <w:szCs w:val="22"/>
                <w:lang w:eastAsia="en-US"/>
              </w:rPr>
            </w:pPr>
          </w:p>
        </w:tc>
      </w:tr>
      <w:tr w:rsidR="00972020" w:rsidRPr="00244AB0" w14:paraId="37A9AF49" w14:textId="77777777">
        <w:trPr>
          <w:cantSplit/>
        </w:trPr>
        <w:tc>
          <w:tcPr>
            <w:tcW w:w="1134" w:type="dxa"/>
          </w:tcPr>
          <w:p w14:paraId="276BEC05"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30.2.3.1</w:t>
            </w:r>
          </w:p>
        </w:tc>
        <w:tc>
          <w:tcPr>
            <w:tcW w:w="8882" w:type="dxa"/>
            <w:vAlign w:val="center"/>
          </w:tcPr>
          <w:p w14:paraId="724A367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operation in a temperature range of -10°C to +40°C </w:t>
            </w:r>
          </w:p>
        </w:tc>
      </w:tr>
      <w:tr w:rsidR="00972020" w:rsidRPr="00244AB0" w14:paraId="3713AA6A" w14:textId="77777777">
        <w:trPr>
          <w:cantSplit/>
        </w:trPr>
        <w:tc>
          <w:tcPr>
            <w:tcW w:w="1134" w:type="dxa"/>
          </w:tcPr>
          <w:p w14:paraId="03B6489C"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30.2.3.2</w:t>
            </w:r>
          </w:p>
        </w:tc>
        <w:tc>
          <w:tcPr>
            <w:tcW w:w="8882" w:type="dxa"/>
            <w:vAlign w:val="center"/>
          </w:tcPr>
          <w:p w14:paraId="030C27E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resistant to rain, snow and other natural influences</w:t>
            </w:r>
          </w:p>
        </w:tc>
      </w:tr>
      <w:tr w:rsidR="00972020" w:rsidRPr="00244AB0" w14:paraId="533F69F9" w14:textId="77777777">
        <w:trPr>
          <w:cantSplit/>
        </w:trPr>
        <w:tc>
          <w:tcPr>
            <w:tcW w:w="1134" w:type="dxa"/>
          </w:tcPr>
          <w:p w14:paraId="087D86A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30.2.3.4</w:t>
            </w:r>
          </w:p>
        </w:tc>
        <w:tc>
          <w:tcPr>
            <w:tcW w:w="8882" w:type="dxa"/>
            <w:vAlign w:val="center"/>
          </w:tcPr>
          <w:p w14:paraId="52A3FFA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the indicator shall be resistant to temperatures from </w:t>
            </w:r>
          </w:p>
          <w:p w14:paraId="78935F9D"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-20°C to +60°C.</w:t>
            </w:r>
          </w:p>
        </w:tc>
      </w:tr>
      <w:tr w:rsidR="00972020" w:rsidRPr="00244AB0" w14:paraId="75FED0CB" w14:textId="77777777">
        <w:trPr>
          <w:cantSplit/>
        </w:trPr>
        <w:tc>
          <w:tcPr>
            <w:tcW w:w="1134" w:type="dxa"/>
          </w:tcPr>
          <w:p w14:paraId="42D14C60"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30.3</w:t>
            </w:r>
          </w:p>
        </w:tc>
        <w:tc>
          <w:tcPr>
            <w:tcW w:w="8882" w:type="dxa"/>
            <w:vAlign w:val="center"/>
          </w:tcPr>
          <w:p w14:paraId="726BCD52"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Construction part:</w:t>
            </w:r>
          </w:p>
        </w:tc>
      </w:tr>
      <w:tr w:rsidR="00972020" w:rsidRPr="00244AB0" w14:paraId="1179D58F" w14:textId="77777777">
        <w:trPr>
          <w:cantSplit/>
        </w:trPr>
        <w:tc>
          <w:tcPr>
            <w:tcW w:w="1134" w:type="dxa"/>
          </w:tcPr>
          <w:p w14:paraId="4B9CE10C"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30.3.1</w:t>
            </w:r>
          </w:p>
        </w:tc>
        <w:tc>
          <w:tcPr>
            <w:tcW w:w="8882" w:type="dxa"/>
            <w:vAlign w:val="center"/>
          </w:tcPr>
          <w:p w14:paraId="5C72796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Foundation: </w:t>
            </w:r>
          </w:p>
        </w:tc>
      </w:tr>
      <w:tr w:rsidR="00972020" w:rsidRPr="00244AB0" w14:paraId="52C4908E" w14:textId="77777777">
        <w:trPr>
          <w:cantSplit/>
        </w:trPr>
        <w:tc>
          <w:tcPr>
            <w:tcW w:w="1134" w:type="dxa"/>
          </w:tcPr>
          <w:p w14:paraId="0A029B9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30.3.1.1</w:t>
            </w:r>
          </w:p>
        </w:tc>
        <w:tc>
          <w:tcPr>
            <w:tcW w:w="8882" w:type="dxa"/>
            <w:vAlign w:val="center"/>
          </w:tcPr>
          <w:p w14:paraId="211835D1"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Reinforced concrete with an entrance and exit ramp with minimum C30 concrete quality</w:t>
            </w:r>
          </w:p>
        </w:tc>
      </w:tr>
      <w:tr w:rsidR="00972020" w:rsidRPr="00244AB0" w14:paraId="750C6EDC" w14:textId="77777777">
        <w:trPr>
          <w:cantSplit/>
        </w:trPr>
        <w:tc>
          <w:tcPr>
            <w:tcW w:w="1134" w:type="dxa"/>
          </w:tcPr>
          <w:p w14:paraId="59EA68A8"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lastRenderedPageBreak/>
              <w:t>30.3.1.2</w:t>
            </w:r>
          </w:p>
        </w:tc>
        <w:tc>
          <w:tcPr>
            <w:tcW w:w="8882" w:type="dxa"/>
            <w:vAlign w:val="center"/>
          </w:tcPr>
          <w:p w14:paraId="10BDE367"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maximum incline of up to 6%. </w:t>
            </w:r>
          </w:p>
        </w:tc>
      </w:tr>
      <w:tr w:rsidR="00972020" w:rsidRPr="00244AB0" w14:paraId="58D1E95A" w14:textId="77777777">
        <w:trPr>
          <w:cantSplit/>
        </w:trPr>
        <w:tc>
          <w:tcPr>
            <w:tcW w:w="1134" w:type="dxa"/>
          </w:tcPr>
          <w:p w14:paraId="7905D9E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30.3.1.3</w:t>
            </w:r>
          </w:p>
        </w:tc>
        <w:tc>
          <w:tcPr>
            <w:tcW w:w="8882" w:type="dxa"/>
            <w:vAlign w:val="center"/>
          </w:tcPr>
          <w:p w14:paraId="7084F64A"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strengthened reinforced concrete places where the scale rests on the ground, </w:t>
            </w:r>
          </w:p>
        </w:tc>
      </w:tr>
      <w:tr w:rsidR="00972020" w:rsidRPr="00244AB0" w14:paraId="531D6597" w14:textId="77777777">
        <w:trPr>
          <w:cantSplit/>
        </w:trPr>
        <w:tc>
          <w:tcPr>
            <w:tcW w:w="1134" w:type="dxa"/>
          </w:tcPr>
          <w:p w14:paraId="07F20A26"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30.3.1.4</w:t>
            </w:r>
          </w:p>
        </w:tc>
        <w:tc>
          <w:tcPr>
            <w:tcW w:w="8882" w:type="dxa"/>
            <w:vAlign w:val="center"/>
          </w:tcPr>
          <w:p w14:paraId="6B7C0F3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slight slope for atmospheric precipitation </w:t>
            </w:r>
          </w:p>
        </w:tc>
      </w:tr>
      <w:tr w:rsidR="00972020" w:rsidRPr="00244AB0" w14:paraId="336E7A05" w14:textId="77777777">
        <w:trPr>
          <w:cantSplit/>
        </w:trPr>
        <w:tc>
          <w:tcPr>
            <w:tcW w:w="1134" w:type="dxa"/>
          </w:tcPr>
          <w:p w14:paraId="29CF46BF"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30.3.2.1  </w:t>
            </w:r>
          </w:p>
        </w:tc>
        <w:tc>
          <w:tcPr>
            <w:tcW w:w="8882" w:type="dxa"/>
            <w:vAlign w:val="center"/>
          </w:tcPr>
          <w:p w14:paraId="0FD9CEA7"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Along the entire length of the weighbridge, protective guides (boundary-elastic fence) shall be placed for proper positioning on the weighbridge.</w:t>
            </w:r>
          </w:p>
        </w:tc>
      </w:tr>
      <w:tr w:rsidR="00972020" w:rsidRPr="00244AB0" w14:paraId="028B6899" w14:textId="77777777">
        <w:trPr>
          <w:cantSplit/>
        </w:trPr>
        <w:tc>
          <w:tcPr>
            <w:tcW w:w="1134" w:type="dxa"/>
          </w:tcPr>
          <w:p w14:paraId="304BE477"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30.3.2.2</w:t>
            </w:r>
          </w:p>
        </w:tc>
        <w:tc>
          <w:tcPr>
            <w:tcW w:w="8882" w:type="dxa"/>
            <w:vAlign w:val="center"/>
          </w:tcPr>
          <w:p w14:paraId="6A886A1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protective guides (boundary-elastic fence) shall have a sufficient height to protect vehicles from running off their weighbridge position. </w:t>
            </w:r>
          </w:p>
        </w:tc>
      </w:tr>
      <w:tr w:rsidR="00972020" w:rsidRPr="00244AB0" w14:paraId="45896195" w14:textId="77777777">
        <w:trPr>
          <w:cantSplit/>
        </w:trPr>
        <w:tc>
          <w:tcPr>
            <w:tcW w:w="1134" w:type="dxa"/>
          </w:tcPr>
          <w:p w14:paraId="39385CB2"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30.3.2.3</w:t>
            </w:r>
          </w:p>
        </w:tc>
        <w:tc>
          <w:tcPr>
            <w:tcW w:w="8882" w:type="dxa"/>
            <w:vAlign w:val="center"/>
          </w:tcPr>
          <w:p w14:paraId="4248EB7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Adequate signalling shall be installed for the proper positioning of vehicles on the weighbridge</w:t>
            </w:r>
          </w:p>
        </w:tc>
      </w:tr>
      <w:tr w:rsidR="00972020" w:rsidRPr="00244AB0" w14:paraId="33F52B8A" w14:textId="77777777">
        <w:trPr>
          <w:cantSplit/>
        </w:trPr>
        <w:tc>
          <w:tcPr>
            <w:tcW w:w="1134" w:type="dxa"/>
          </w:tcPr>
          <w:p w14:paraId="42715FCE"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30.3.2.4</w:t>
            </w:r>
          </w:p>
        </w:tc>
        <w:tc>
          <w:tcPr>
            <w:tcW w:w="8882" w:type="dxa"/>
            <w:vAlign w:val="center"/>
          </w:tcPr>
          <w:p w14:paraId="1275310A"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concrete footings shall be made with minimum C30 concrete quality under the measuring cells,</w:t>
            </w:r>
          </w:p>
        </w:tc>
      </w:tr>
      <w:tr w:rsidR="00972020" w:rsidRPr="00244AB0" w14:paraId="119D7CCC" w14:textId="77777777">
        <w:trPr>
          <w:cantSplit/>
        </w:trPr>
        <w:tc>
          <w:tcPr>
            <w:tcW w:w="1134" w:type="dxa"/>
          </w:tcPr>
          <w:p w14:paraId="5F94237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30.4</w:t>
            </w:r>
          </w:p>
        </w:tc>
        <w:tc>
          <w:tcPr>
            <w:tcW w:w="8882" w:type="dxa"/>
            <w:vAlign w:val="center"/>
          </w:tcPr>
          <w:p w14:paraId="5120D635"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System of weight sensors:</w:t>
            </w:r>
          </w:p>
        </w:tc>
      </w:tr>
      <w:tr w:rsidR="00972020" w:rsidRPr="00244AB0" w14:paraId="1D4FD7A6" w14:textId="77777777">
        <w:trPr>
          <w:cantSplit/>
        </w:trPr>
        <w:tc>
          <w:tcPr>
            <w:tcW w:w="1134" w:type="dxa"/>
          </w:tcPr>
          <w:p w14:paraId="61C9493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30.4.1.1</w:t>
            </w:r>
          </w:p>
        </w:tc>
        <w:tc>
          <w:tcPr>
            <w:tcW w:w="8882" w:type="dxa"/>
            <w:vAlign w:val="center"/>
          </w:tcPr>
          <w:p w14:paraId="0209C7A7"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system shall consist of at least 8 weight sensors.</w:t>
            </w:r>
          </w:p>
        </w:tc>
      </w:tr>
      <w:tr w:rsidR="00972020" w:rsidRPr="00244AB0" w14:paraId="3B3DFFAC" w14:textId="77777777">
        <w:trPr>
          <w:cantSplit/>
        </w:trPr>
        <w:tc>
          <w:tcPr>
            <w:tcW w:w="1134" w:type="dxa"/>
          </w:tcPr>
          <w:p w14:paraId="1B10CB08"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30.4.1.2</w:t>
            </w:r>
          </w:p>
        </w:tc>
        <w:tc>
          <w:tcPr>
            <w:tcW w:w="8882" w:type="dxa"/>
            <w:vAlign w:val="center"/>
          </w:tcPr>
          <w:p w14:paraId="6E49AF92"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sensors must be of class C3 with a load capacity of 30 t</w:t>
            </w:r>
          </w:p>
        </w:tc>
      </w:tr>
      <w:tr w:rsidR="00972020" w:rsidRPr="00244AB0" w14:paraId="45081A55" w14:textId="77777777">
        <w:trPr>
          <w:cantSplit/>
        </w:trPr>
        <w:tc>
          <w:tcPr>
            <w:tcW w:w="1134" w:type="dxa"/>
          </w:tcPr>
          <w:p w14:paraId="5486346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30.4.1.3</w:t>
            </w:r>
          </w:p>
        </w:tc>
        <w:tc>
          <w:tcPr>
            <w:tcW w:w="8882" w:type="dxa"/>
            <w:vAlign w:val="center"/>
          </w:tcPr>
          <w:p w14:paraId="3B95929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with protection against lightning, temperature and moisture.</w:t>
            </w:r>
          </w:p>
        </w:tc>
      </w:tr>
      <w:tr w:rsidR="00972020" w:rsidRPr="00244AB0" w14:paraId="46363E35" w14:textId="77777777">
        <w:trPr>
          <w:cantSplit/>
        </w:trPr>
        <w:tc>
          <w:tcPr>
            <w:tcW w:w="1134" w:type="dxa"/>
          </w:tcPr>
          <w:p w14:paraId="62E7168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30.4.1.4</w:t>
            </w:r>
          </w:p>
        </w:tc>
        <w:tc>
          <w:tcPr>
            <w:tcW w:w="8882" w:type="dxa"/>
            <w:vAlign w:val="center"/>
          </w:tcPr>
          <w:p w14:paraId="565734B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system shall provide electromagnetic influence resistance </w:t>
            </w:r>
          </w:p>
        </w:tc>
      </w:tr>
      <w:tr w:rsidR="00972020" w:rsidRPr="00244AB0" w14:paraId="1A3E707B" w14:textId="77777777">
        <w:trPr>
          <w:cantSplit/>
        </w:trPr>
        <w:tc>
          <w:tcPr>
            <w:tcW w:w="1134" w:type="dxa"/>
          </w:tcPr>
          <w:p w14:paraId="29FD5E82"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30.4.1.5</w:t>
            </w:r>
          </w:p>
        </w:tc>
        <w:tc>
          <w:tcPr>
            <w:tcW w:w="8882" w:type="dxa"/>
            <w:vAlign w:val="center"/>
          </w:tcPr>
          <w:p w14:paraId="781F603D"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system shall provide atmospheric discharge resistance</w:t>
            </w:r>
          </w:p>
        </w:tc>
      </w:tr>
      <w:tr w:rsidR="00972020" w:rsidRPr="00244AB0" w14:paraId="6AA76F9C" w14:textId="77777777">
        <w:trPr>
          <w:cantSplit/>
        </w:trPr>
        <w:tc>
          <w:tcPr>
            <w:tcW w:w="1134" w:type="dxa"/>
          </w:tcPr>
          <w:p w14:paraId="686DCF3C"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30.4.1.6</w:t>
            </w:r>
          </w:p>
        </w:tc>
        <w:tc>
          <w:tcPr>
            <w:tcW w:w="8882" w:type="dxa"/>
            <w:vAlign w:val="center"/>
          </w:tcPr>
          <w:p w14:paraId="57B4259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The level of protection for sensors, connections and cables: </w:t>
            </w:r>
          </w:p>
        </w:tc>
      </w:tr>
      <w:tr w:rsidR="00972020" w:rsidRPr="00244AB0" w14:paraId="31918AE7" w14:textId="77777777">
        <w:trPr>
          <w:cantSplit/>
        </w:trPr>
        <w:tc>
          <w:tcPr>
            <w:tcW w:w="1134" w:type="dxa"/>
          </w:tcPr>
          <w:p w14:paraId="3471983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30.4.1.6.1</w:t>
            </w:r>
          </w:p>
        </w:tc>
        <w:tc>
          <w:tcPr>
            <w:tcW w:w="8882" w:type="dxa"/>
            <w:vAlign w:val="center"/>
          </w:tcPr>
          <w:p w14:paraId="04E9B9C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no less than MKS EN 60529:2006 IP68/IP69K or equivalent, </w:t>
            </w:r>
          </w:p>
        </w:tc>
      </w:tr>
      <w:tr w:rsidR="00972020" w:rsidRPr="00244AB0" w14:paraId="5F66FCA7" w14:textId="77777777">
        <w:trPr>
          <w:cantSplit/>
        </w:trPr>
        <w:tc>
          <w:tcPr>
            <w:tcW w:w="1134" w:type="dxa"/>
          </w:tcPr>
          <w:p w14:paraId="378AA020"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30.4.1.6.2</w:t>
            </w:r>
          </w:p>
        </w:tc>
        <w:tc>
          <w:tcPr>
            <w:tcW w:w="8882" w:type="dxa"/>
            <w:vAlign w:val="center"/>
          </w:tcPr>
          <w:p w14:paraId="5C2DCE2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includes active spark/lightning protection </w:t>
            </w:r>
            <w:proofErr w:type="gramStart"/>
            <w:r w:rsidRPr="00244AB0">
              <w:rPr>
                <w:rFonts w:ascii="Times New Roman" w:eastAsia="Arial" w:hAnsi="Times New Roman" w:cs="Times New Roman"/>
                <w:color w:val="000000" w:themeColor="text1"/>
                <w:sz w:val="22"/>
                <w:szCs w:val="22"/>
                <w:lang w:eastAsia="en-US"/>
              </w:rPr>
              <w:t>of  I</w:t>
            </w:r>
            <w:proofErr w:type="gramEnd"/>
            <w:r w:rsidRPr="00244AB0">
              <w:rPr>
                <w:rFonts w:ascii="Times New Roman" w:eastAsia="Arial" w:hAnsi="Times New Roman" w:cs="Times New Roman"/>
                <w:color w:val="000000" w:themeColor="text1"/>
                <w:sz w:val="22"/>
                <w:szCs w:val="22"/>
                <w:lang w:eastAsia="en-US"/>
              </w:rPr>
              <w:t xml:space="preserve"> &gt; 80,000A, </w:t>
            </w:r>
          </w:p>
        </w:tc>
      </w:tr>
      <w:tr w:rsidR="00972020" w:rsidRPr="00244AB0" w14:paraId="30C5925C" w14:textId="77777777">
        <w:trPr>
          <w:cantSplit/>
        </w:trPr>
        <w:tc>
          <w:tcPr>
            <w:tcW w:w="1134" w:type="dxa"/>
          </w:tcPr>
          <w:p w14:paraId="0CF7795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30.4.1.6.3</w:t>
            </w:r>
          </w:p>
        </w:tc>
        <w:tc>
          <w:tcPr>
            <w:tcW w:w="8882" w:type="dxa"/>
            <w:vAlign w:val="center"/>
          </w:tcPr>
          <w:p w14:paraId="0CF612CA"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cables insulated from electromagnetic influences and mechanical impacts, </w:t>
            </w:r>
          </w:p>
        </w:tc>
      </w:tr>
      <w:tr w:rsidR="00972020" w:rsidRPr="00244AB0" w14:paraId="6873ED2C" w14:textId="77777777">
        <w:trPr>
          <w:cantSplit/>
        </w:trPr>
        <w:tc>
          <w:tcPr>
            <w:tcW w:w="1134" w:type="dxa"/>
          </w:tcPr>
          <w:p w14:paraId="268C9B5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30.4.1.6.4</w:t>
            </w:r>
          </w:p>
        </w:tc>
        <w:tc>
          <w:tcPr>
            <w:tcW w:w="8882" w:type="dxa"/>
            <w:vAlign w:val="center"/>
          </w:tcPr>
          <w:p w14:paraId="7B30B3EB"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proofErr w:type="gramStart"/>
            <w:r w:rsidRPr="00244AB0">
              <w:rPr>
                <w:rFonts w:ascii="Times New Roman" w:eastAsia="Arial" w:hAnsi="Times New Roman" w:cs="Times New Roman"/>
                <w:color w:val="000000" w:themeColor="text1"/>
                <w:sz w:val="22"/>
                <w:szCs w:val="22"/>
                <w:lang w:eastAsia="en-US"/>
              </w:rPr>
              <w:t>sensors  tested</w:t>
            </w:r>
            <w:proofErr w:type="gramEnd"/>
            <w:r w:rsidRPr="00244AB0">
              <w:rPr>
                <w:rFonts w:ascii="Times New Roman" w:eastAsia="Arial" w:hAnsi="Times New Roman" w:cs="Times New Roman"/>
                <w:color w:val="000000" w:themeColor="text1"/>
                <w:sz w:val="22"/>
                <w:szCs w:val="22"/>
                <w:lang w:eastAsia="en-US"/>
              </w:rPr>
              <w:t xml:space="preserve"> and certified in accordance with the Bureau </w:t>
            </w:r>
            <w:proofErr w:type="gramStart"/>
            <w:r w:rsidRPr="00244AB0">
              <w:rPr>
                <w:rFonts w:ascii="Times New Roman" w:eastAsia="Arial" w:hAnsi="Times New Roman" w:cs="Times New Roman"/>
                <w:color w:val="000000" w:themeColor="text1"/>
                <w:sz w:val="22"/>
                <w:szCs w:val="22"/>
                <w:lang w:eastAsia="en-US"/>
              </w:rPr>
              <w:t xml:space="preserve">of </w:t>
            </w:r>
            <w:r w:rsidRPr="00244AB0">
              <w:rPr>
                <w:rFonts w:ascii="Times New Roman" w:eastAsia="Arial" w:hAnsi="Times New Roman" w:cs="Times New Roman"/>
                <w:color w:val="000000" w:themeColor="text1"/>
                <w:sz w:val="22"/>
                <w:szCs w:val="22"/>
                <w:lang w:val="mk-MK" w:eastAsia="en-US"/>
              </w:rPr>
              <w:t xml:space="preserve"> </w:t>
            </w:r>
            <w:r w:rsidRPr="00244AB0">
              <w:rPr>
                <w:rFonts w:ascii="Times New Roman" w:eastAsia="Arial" w:hAnsi="Times New Roman" w:cs="Times New Roman"/>
                <w:color w:val="000000" w:themeColor="text1"/>
                <w:sz w:val="22"/>
                <w:szCs w:val="22"/>
                <w:lang w:eastAsia="en-US"/>
              </w:rPr>
              <w:t>Metrology</w:t>
            </w:r>
            <w:proofErr w:type="gramEnd"/>
            <w:r w:rsidRPr="00244AB0">
              <w:rPr>
                <w:rFonts w:ascii="Times New Roman" w:eastAsia="Arial" w:hAnsi="Times New Roman" w:cs="Times New Roman"/>
                <w:color w:val="000000" w:themeColor="text1"/>
                <w:sz w:val="22"/>
                <w:szCs w:val="22"/>
                <w:lang w:eastAsia="en-US"/>
              </w:rPr>
              <w:t xml:space="preserve"> requirements.</w:t>
            </w:r>
          </w:p>
        </w:tc>
      </w:tr>
      <w:tr w:rsidR="00972020" w:rsidRPr="00244AB0" w14:paraId="604CC7CD" w14:textId="77777777">
        <w:trPr>
          <w:cantSplit/>
        </w:trPr>
        <w:tc>
          <w:tcPr>
            <w:tcW w:w="1134" w:type="dxa"/>
          </w:tcPr>
          <w:p w14:paraId="425E9F47"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30.4.1.7</w:t>
            </w:r>
          </w:p>
        </w:tc>
        <w:tc>
          <w:tcPr>
            <w:tcW w:w="8882" w:type="dxa"/>
            <w:vAlign w:val="center"/>
          </w:tcPr>
          <w:p w14:paraId="43114F05"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digital indicator:</w:t>
            </w:r>
          </w:p>
        </w:tc>
      </w:tr>
      <w:tr w:rsidR="00972020" w:rsidRPr="00244AB0" w14:paraId="22C237C6" w14:textId="77777777">
        <w:trPr>
          <w:cantSplit/>
        </w:trPr>
        <w:tc>
          <w:tcPr>
            <w:tcW w:w="1134" w:type="dxa"/>
          </w:tcPr>
          <w:p w14:paraId="7C99F117"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30.4.1.7.1</w:t>
            </w:r>
          </w:p>
        </w:tc>
        <w:tc>
          <w:tcPr>
            <w:tcW w:w="8882" w:type="dxa"/>
            <w:vAlign w:val="center"/>
          </w:tcPr>
          <w:p w14:paraId="38C2F598"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minimum precision of 3000 intervals, </w:t>
            </w:r>
          </w:p>
        </w:tc>
      </w:tr>
      <w:tr w:rsidR="00972020" w:rsidRPr="00244AB0" w14:paraId="0B6B9E84" w14:textId="77777777">
        <w:trPr>
          <w:cantSplit/>
        </w:trPr>
        <w:tc>
          <w:tcPr>
            <w:tcW w:w="1134" w:type="dxa"/>
          </w:tcPr>
          <w:p w14:paraId="0FE27C9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30.4.1.7.2</w:t>
            </w:r>
          </w:p>
        </w:tc>
        <w:tc>
          <w:tcPr>
            <w:tcW w:w="8882" w:type="dxa"/>
            <w:vAlign w:val="center"/>
          </w:tcPr>
          <w:p w14:paraId="7ED1DE7A"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proofErr w:type="gramStart"/>
            <w:r w:rsidRPr="00244AB0">
              <w:rPr>
                <w:rFonts w:ascii="Times New Roman" w:eastAsia="Arial" w:hAnsi="Times New Roman" w:cs="Times New Roman"/>
                <w:color w:val="000000" w:themeColor="text1"/>
                <w:sz w:val="22"/>
                <w:szCs w:val="22"/>
                <w:lang w:eastAsia="en-US"/>
              </w:rPr>
              <w:t>includes  the</w:t>
            </w:r>
            <w:proofErr w:type="gramEnd"/>
            <w:r w:rsidRPr="00244AB0">
              <w:rPr>
                <w:rFonts w:ascii="Times New Roman" w:eastAsia="Arial" w:hAnsi="Times New Roman" w:cs="Times New Roman"/>
                <w:color w:val="000000" w:themeColor="text1"/>
                <w:sz w:val="22"/>
                <w:szCs w:val="22"/>
                <w:lang w:eastAsia="en-US"/>
              </w:rPr>
              <w:t xml:space="preserve"> self-diagnosis possibility (gives data about the scale), with data calibration memorization </w:t>
            </w:r>
          </w:p>
        </w:tc>
      </w:tr>
      <w:tr w:rsidR="00972020" w:rsidRPr="00244AB0" w14:paraId="4198DADB" w14:textId="77777777">
        <w:trPr>
          <w:cantSplit/>
        </w:trPr>
        <w:tc>
          <w:tcPr>
            <w:tcW w:w="1134" w:type="dxa"/>
          </w:tcPr>
          <w:p w14:paraId="3AACF30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30.4.1.7.3</w:t>
            </w:r>
          </w:p>
        </w:tc>
        <w:tc>
          <w:tcPr>
            <w:tcW w:w="8882" w:type="dxa"/>
            <w:vAlign w:val="center"/>
          </w:tcPr>
          <w:p w14:paraId="17F48C3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includes a menu and software for diagnostics of scale faults, </w:t>
            </w:r>
          </w:p>
        </w:tc>
      </w:tr>
      <w:tr w:rsidR="00972020" w:rsidRPr="00244AB0" w14:paraId="52FC17CE" w14:textId="77777777">
        <w:trPr>
          <w:cantSplit/>
        </w:trPr>
        <w:tc>
          <w:tcPr>
            <w:tcW w:w="1134" w:type="dxa"/>
          </w:tcPr>
          <w:p w14:paraId="2010D04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30.4.1.7.4</w:t>
            </w:r>
          </w:p>
        </w:tc>
        <w:tc>
          <w:tcPr>
            <w:tcW w:w="8882" w:type="dxa"/>
            <w:vAlign w:val="center"/>
          </w:tcPr>
          <w:p w14:paraId="40135A5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has a vibration filter.</w:t>
            </w:r>
          </w:p>
        </w:tc>
      </w:tr>
      <w:tr w:rsidR="00972020" w:rsidRPr="00244AB0" w14:paraId="365EF17A" w14:textId="77777777">
        <w:trPr>
          <w:cantSplit/>
        </w:trPr>
        <w:tc>
          <w:tcPr>
            <w:tcW w:w="1134" w:type="dxa"/>
          </w:tcPr>
          <w:p w14:paraId="2C2A2C4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30.5</w:t>
            </w:r>
          </w:p>
        </w:tc>
        <w:tc>
          <w:tcPr>
            <w:tcW w:w="8882" w:type="dxa"/>
            <w:vAlign w:val="center"/>
          </w:tcPr>
          <w:p w14:paraId="68F07B19"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Terminal</w:t>
            </w:r>
          </w:p>
        </w:tc>
      </w:tr>
      <w:tr w:rsidR="00972020" w:rsidRPr="00244AB0" w14:paraId="77F6E26A" w14:textId="77777777">
        <w:trPr>
          <w:cantSplit/>
        </w:trPr>
        <w:tc>
          <w:tcPr>
            <w:tcW w:w="1134" w:type="dxa"/>
          </w:tcPr>
          <w:p w14:paraId="7362B6CD"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30.5.1</w:t>
            </w:r>
          </w:p>
        </w:tc>
        <w:tc>
          <w:tcPr>
            <w:tcW w:w="8882" w:type="dxa"/>
            <w:vAlign w:val="center"/>
          </w:tcPr>
          <w:p w14:paraId="2D0BBC6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With a graphic LED or LCD screen, showing measurement and diagnostic information and measurement data printing, </w:t>
            </w:r>
          </w:p>
        </w:tc>
      </w:tr>
      <w:tr w:rsidR="00972020" w:rsidRPr="00244AB0" w14:paraId="7C365D01" w14:textId="77777777">
        <w:trPr>
          <w:cantSplit/>
        </w:trPr>
        <w:tc>
          <w:tcPr>
            <w:tcW w:w="1134" w:type="dxa"/>
          </w:tcPr>
          <w:p w14:paraId="5559030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30.5.2</w:t>
            </w:r>
          </w:p>
        </w:tc>
        <w:tc>
          <w:tcPr>
            <w:tcW w:w="8882" w:type="dxa"/>
            <w:vAlign w:val="center"/>
          </w:tcPr>
          <w:p w14:paraId="52D5190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compliant with the frequency at which the Customs Administration’s system operates (2400 Megahertz) or equivalent, fully interoperable with the Customs Administration’s system</w:t>
            </w:r>
          </w:p>
        </w:tc>
      </w:tr>
      <w:tr w:rsidR="00972020" w:rsidRPr="00244AB0" w14:paraId="248F05D5" w14:textId="77777777">
        <w:trPr>
          <w:cantSplit/>
        </w:trPr>
        <w:tc>
          <w:tcPr>
            <w:tcW w:w="1134" w:type="dxa"/>
          </w:tcPr>
          <w:p w14:paraId="4C9AE5E6"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30.5.3</w:t>
            </w:r>
          </w:p>
        </w:tc>
        <w:tc>
          <w:tcPr>
            <w:tcW w:w="8882" w:type="dxa"/>
            <w:vAlign w:val="center"/>
          </w:tcPr>
          <w:p w14:paraId="6D72902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have at least one adequate printer port </w:t>
            </w:r>
          </w:p>
        </w:tc>
      </w:tr>
      <w:tr w:rsidR="00972020" w:rsidRPr="00244AB0" w14:paraId="6EFA69FC" w14:textId="77777777">
        <w:trPr>
          <w:cantSplit/>
        </w:trPr>
        <w:tc>
          <w:tcPr>
            <w:tcW w:w="1134" w:type="dxa"/>
          </w:tcPr>
          <w:p w14:paraId="1DDF8FB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lastRenderedPageBreak/>
              <w:t>30.5.4</w:t>
            </w:r>
          </w:p>
        </w:tc>
        <w:tc>
          <w:tcPr>
            <w:tcW w:w="8882" w:type="dxa"/>
            <w:vAlign w:val="center"/>
          </w:tcPr>
          <w:p w14:paraId="24989F45"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have at least one Ethernet port (min 10/100Mbps) to connect to the computer where the weighbridge software will be installed</w:t>
            </w:r>
          </w:p>
        </w:tc>
      </w:tr>
      <w:tr w:rsidR="00972020" w:rsidRPr="00244AB0" w14:paraId="30737D95" w14:textId="77777777">
        <w:trPr>
          <w:cantSplit/>
        </w:trPr>
        <w:tc>
          <w:tcPr>
            <w:tcW w:w="1134" w:type="dxa"/>
          </w:tcPr>
          <w:p w14:paraId="17C0E648"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30.5.5</w:t>
            </w:r>
          </w:p>
        </w:tc>
        <w:tc>
          <w:tcPr>
            <w:tcW w:w="8882" w:type="dxa"/>
            <w:vAlign w:val="center"/>
          </w:tcPr>
          <w:p w14:paraId="5E4F03D7"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power supply of 220-230 VAC at 50Hz, </w:t>
            </w:r>
          </w:p>
        </w:tc>
      </w:tr>
      <w:tr w:rsidR="00972020" w:rsidRPr="00244AB0" w14:paraId="5C6DADA4" w14:textId="77777777">
        <w:trPr>
          <w:cantSplit/>
        </w:trPr>
        <w:tc>
          <w:tcPr>
            <w:tcW w:w="1134" w:type="dxa"/>
          </w:tcPr>
          <w:p w14:paraId="59A583B6"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30.5.6</w:t>
            </w:r>
          </w:p>
        </w:tc>
        <w:tc>
          <w:tcPr>
            <w:tcW w:w="8882" w:type="dxa"/>
            <w:vAlign w:val="center"/>
          </w:tcPr>
          <w:p w14:paraId="3DBABB01"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operating conditions within the range </w:t>
            </w:r>
            <w:proofErr w:type="gramStart"/>
            <w:r w:rsidRPr="00244AB0">
              <w:rPr>
                <w:rFonts w:ascii="Times New Roman" w:eastAsia="Arial" w:hAnsi="Times New Roman" w:cs="Times New Roman"/>
                <w:color w:val="000000" w:themeColor="text1"/>
                <w:sz w:val="22"/>
                <w:szCs w:val="22"/>
                <w:lang w:eastAsia="en-US"/>
              </w:rPr>
              <w:t>of  at</w:t>
            </w:r>
            <w:proofErr w:type="gramEnd"/>
            <w:r w:rsidRPr="00244AB0">
              <w:rPr>
                <w:rFonts w:ascii="Times New Roman" w:eastAsia="Arial" w:hAnsi="Times New Roman" w:cs="Times New Roman"/>
                <w:color w:val="000000" w:themeColor="text1"/>
                <w:sz w:val="22"/>
                <w:szCs w:val="22"/>
                <w:lang w:eastAsia="en-US"/>
              </w:rPr>
              <w:t xml:space="preserve"> least from -10°C to +40°C,</w:t>
            </w:r>
          </w:p>
        </w:tc>
      </w:tr>
      <w:tr w:rsidR="00972020" w:rsidRPr="00244AB0" w14:paraId="767BFADB" w14:textId="77777777">
        <w:trPr>
          <w:cantSplit/>
        </w:trPr>
        <w:tc>
          <w:tcPr>
            <w:tcW w:w="1134" w:type="dxa"/>
          </w:tcPr>
          <w:p w14:paraId="76AB5EC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30.5.7</w:t>
            </w:r>
          </w:p>
        </w:tc>
        <w:tc>
          <w:tcPr>
            <w:tcW w:w="8882" w:type="dxa"/>
            <w:vAlign w:val="center"/>
          </w:tcPr>
          <w:p w14:paraId="275F7E84"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relative humidity from 10% to 95%, </w:t>
            </w:r>
          </w:p>
        </w:tc>
      </w:tr>
      <w:tr w:rsidR="00972020" w:rsidRPr="00244AB0" w14:paraId="503E41A4" w14:textId="77777777">
        <w:trPr>
          <w:cantSplit/>
        </w:trPr>
        <w:tc>
          <w:tcPr>
            <w:tcW w:w="1134" w:type="dxa"/>
          </w:tcPr>
          <w:p w14:paraId="0D53A244"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30.5.8</w:t>
            </w:r>
          </w:p>
        </w:tc>
        <w:tc>
          <w:tcPr>
            <w:tcW w:w="8882" w:type="dxa"/>
            <w:vAlign w:val="center"/>
          </w:tcPr>
          <w:p w14:paraId="5C84C42C"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stainless casing material, </w:t>
            </w:r>
          </w:p>
        </w:tc>
      </w:tr>
      <w:tr w:rsidR="00972020" w:rsidRPr="00244AB0" w14:paraId="1CE57D6B" w14:textId="77777777">
        <w:trPr>
          <w:cantSplit/>
        </w:trPr>
        <w:tc>
          <w:tcPr>
            <w:tcW w:w="1134" w:type="dxa"/>
          </w:tcPr>
          <w:p w14:paraId="7F691FFE"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30.5.9</w:t>
            </w:r>
          </w:p>
        </w:tc>
        <w:tc>
          <w:tcPr>
            <w:tcW w:w="8882" w:type="dxa"/>
            <w:vAlign w:val="center"/>
          </w:tcPr>
          <w:p w14:paraId="7EFD574B"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at least IP68 protection or equivalent</w:t>
            </w:r>
          </w:p>
        </w:tc>
      </w:tr>
      <w:tr w:rsidR="00972020" w:rsidRPr="00244AB0" w14:paraId="5E896FCE" w14:textId="77777777">
        <w:trPr>
          <w:cantSplit/>
        </w:trPr>
        <w:tc>
          <w:tcPr>
            <w:tcW w:w="1134" w:type="dxa"/>
          </w:tcPr>
          <w:p w14:paraId="2B09281F"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30.6</w:t>
            </w:r>
          </w:p>
        </w:tc>
        <w:tc>
          <w:tcPr>
            <w:tcW w:w="8882" w:type="dxa"/>
            <w:vAlign w:val="center"/>
          </w:tcPr>
          <w:p w14:paraId="1954F439"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 xml:space="preserve">Weighbridge </w:t>
            </w:r>
            <w:proofErr w:type="spellStart"/>
            <w:r w:rsidRPr="00244AB0">
              <w:rPr>
                <w:rFonts w:ascii="Times New Roman" w:eastAsia="Arial" w:hAnsi="Times New Roman" w:cs="Times New Roman"/>
                <w:b/>
                <w:color w:val="000000" w:themeColor="text1"/>
                <w:sz w:val="22"/>
                <w:szCs w:val="22"/>
                <w:lang w:eastAsia="en-US"/>
              </w:rPr>
              <w:t>Dismantiling</w:t>
            </w:r>
            <w:proofErr w:type="spellEnd"/>
            <w:r w:rsidRPr="00244AB0">
              <w:rPr>
                <w:rFonts w:ascii="Times New Roman" w:eastAsia="Arial" w:hAnsi="Times New Roman" w:cs="Times New Roman"/>
                <w:b/>
                <w:color w:val="000000" w:themeColor="text1"/>
                <w:sz w:val="22"/>
                <w:szCs w:val="22"/>
                <w:lang w:eastAsia="en-US"/>
              </w:rPr>
              <w:t>, Relocation. Installation and Adjustment:</w:t>
            </w:r>
          </w:p>
        </w:tc>
      </w:tr>
      <w:tr w:rsidR="00972020" w:rsidRPr="00244AB0" w14:paraId="667B5BC4" w14:textId="77777777">
        <w:trPr>
          <w:cantSplit/>
        </w:trPr>
        <w:tc>
          <w:tcPr>
            <w:tcW w:w="1134" w:type="dxa"/>
          </w:tcPr>
          <w:p w14:paraId="59932D8B"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30.6.1</w:t>
            </w:r>
          </w:p>
        </w:tc>
        <w:tc>
          <w:tcPr>
            <w:tcW w:w="8882" w:type="dxa"/>
            <w:vAlign w:val="center"/>
          </w:tcPr>
          <w:p w14:paraId="7E470310"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Dismantling of the existing weighbridge </w:t>
            </w:r>
          </w:p>
        </w:tc>
      </w:tr>
      <w:tr w:rsidR="00972020" w:rsidRPr="00244AB0" w14:paraId="46BA038F" w14:textId="77777777">
        <w:trPr>
          <w:cantSplit/>
        </w:trPr>
        <w:tc>
          <w:tcPr>
            <w:tcW w:w="1134" w:type="dxa"/>
          </w:tcPr>
          <w:p w14:paraId="257C5229"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30.6.2</w:t>
            </w:r>
          </w:p>
        </w:tc>
        <w:tc>
          <w:tcPr>
            <w:tcW w:w="8882" w:type="dxa"/>
            <w:vAlign w:val="center"/>
          </w:tcPr>
          <w:p w14:paraId="2D68AE36"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Relocation of the weighbridge to a location within </w:t>
            </w:r>
            <w:proofErr w:type="gramStart"/>
            <w:r w:rsidRPr="00244AB0">
              <w:rPr>
                <w:rFonts w:ascii="Times New Roman" w:eastAsia="Arial" w:hAnsi="Times New Roman" w:cs="Times New Roman"/>
                <w:color w:val="000000" w:themeColor="text1"/>
                <w:sz w:val="22"/>
                <w:szCs w:val="22"/>
                <w:lang w:eastAsia="en-US"/>
              </w:rPr>
              <w:t>a distance of up</w:t>
            </w:r>
            <w:proofErr w:type="gramEnd"/>
            <w:r w:rsidRPr="00244AB0">
              <w:rPr>
                <w:rFonts w:ascii="Times New Roman" w:eastAsia="Arial" w:hAnsi="Times New Roman" w:cs="Times New Roman"/>
                <w:color w:val="000000" w:themeColor="text1"/>
                <w:sz w:val="22"/>
                <w:szCs w:val="22"/>
                <w:lang w:eastAsia="en-US"/>
              </w:rPr>
              <w:t xml:space="preserve"> to 15 km</w:t>
            </w:r>
          </w:p>
        </w:tc>
      </w:tr>
      <w:tr w:rsidR="00972020" w:rsidRPr="00244AB0" w14:paraId="51C6FFC5" w14:textId="77777777">
        <w:trPr>
          <w:cantSplit/>
        </w:trPr>
        <w:tc>
          <w:tcPr>
            <w:tcW w:w="1134" w:type="dxa"/>
          </w:tcPr>
          <w:p w14:paraId="6927562B"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30.6.3</w:t>
            </w:r>
          </w:p>
        </w:tc>
        <w:tc>
          <w:tcPr>
            <w:tcW w:w="8882" w:type="dxa"/>
            <w:vAlign w:val="center"/>
          </w:tcPr>
          <w:p w14:paraId="2521ABE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Installation of the weighbridge</w:t>
            </w:r>
          </w:p>
        </w:tc>
      </w:tr>
      <w:tr w:rsidR="00972020" w:rsidRPr="00244AB0" w14:paraId="55339D36" w14:textId="77777777">
        <w:trPr>
          <w:cantSplit/>
        </w:trPr>
        <w:tc>
          <w:tcPr>
            <w:tcW w:w="1134" w:type="dxa"/>
          </w:tcPr>
          <w:p w14:paraId="5A4F183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30.6.4</w:t>
            </w:r>
          </w:p>
        </w:tc>
        <w:tc>
          <w:tcPr>
            <w:tcW w:w="8882" w:type="dxa"/>
            <w:vAlign w:val="center"/>
          </w:tcPr>
          <w:p w14:paraId="27609BD2"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Adjustment of the existing foundations for installation of the new weighbridge</w:t>
            </w:r>
          </w:p>
        </w:tc>
      </w:tr>
      <w:tr w:rsidR="00972020" w:rsidRPr="00244AB0" w14:paraId="64A956EC" w14:textId="77777777">
        <w:trPr>
          <w:cantSplit/>
        </w:trPr>
        <w:tc>
          <w:tcPr>
            <w:tcW w:w="1134" w:type="dxa"/>
          </w:tcPr>
          <w:p w14:paraId="3822F12A"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30.7</w:t>
            </w:r>
          </w:p>
        </w:tc>
        <w:tc>
          <w:tcPr>
            <w:tcW w:w="8882" w:type="dxa"/>
            <w:vAlign w:val="center"/>
          </w:tcPr>
          <w:p w14:paraId="2F8ABC37"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The following document must be issued for the scales:</w:t>
            </w:r>
          </w:p>
        </w:tc>
      </w:tr>
      <w:tr w:rsidR="00972020" w:rsidRPr="00244AB0" w14:paraId="4D8001EB" w14:textId="77777777">
        <w:trPr>
          <w:cantSplit/>
        </w:trPr>
        <w:tc>
          <w:tcPr>
            <w:tcW w:w="1134" w:type="dxa"/>
          </w:tcPr>
          <w:p w14:paraId="4F787A8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30.7.1</w:t>
            </w:r>
          </w:p>
        </w:tc>
        <w:tc>
          <w:tcPr>
            <w:tcW w:w="8882" w:type="dxa"/>
            <w:vAlign w:val="center"/>
          </w:tcPr>
          <w:p w14:paraId="5C01118A"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verification document issued by the Bureau of metrology</w:t>
            </w:r>
          </w:p>
        </w:tc>
      </w:tr>
      <w:tr w:rsidR="00972020" w:rsidRPr="00244AB0" w14:paraId="289A0D01" w14:textId="77777777">
        <w:trPr>
          <w:cantSplit/>
        </w:trPr>
        <w:tc>
          <w:tcPr>
            <w:tcW w:w="1134" w:type="dxa"/>
          </w:tcPr>
          <w:p w14:paraId="42D67DCC"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30.7.2</w:t>
            </w:r>
          </w:p>
        </w:tc>
        <w:tc>
          <w:tcPr>
            <w:tcW w:w="8882" w:type="dxa"/>
            <w:vAlign w:val="center"/>
          </w:tcPr>
          <w:p w14:paraId="39A4C464"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calibration certificate according to MKC EN ISO 17025</w:t>
            </w:r>
          </w:p>
        </w:tc>
      </w:tr>
    </w:tbl>
    <w:p w14:paraId="17A54457" w14:textId="77777777" w:rsidR="00972020" w:rsidRPr="00244AB0" w:rsidRDefault="0079227E">
      <w:pPr>
        <w:spacing w:before="100" w:beforeAutospacing="1" w:after="100" w:afterAutospacing="1"/>
        <w:rPr>
          <w:b/>
          <w:color w:val="000000" w:themeColor="text1"/>
          <w:sz w:val="22"/>
          <w:szCs w:val="22"/>
          <w:lang w:val="en-US" w:eastAsia="de-DE"/>
        </w:rPr>
      </w:pPr>
      <w:r w:rsidRPr="00244AB0">
        <w:rPr>
          <w:b/>
          <w:color w:val="000000" w:themeColor="text1"/>
          <w:sz w:val="22"/>
          <w:szCs w:val="22"/>
          <w:lang w:val="en-US" w:eastAsia="de-DE"/>
        </w:rPr>
        <w:t>Read:</w:t>
      </w:r>
    </w:p>
    <w:tbl>
      <w:tblPr>
        <w:tblStyle w:val="Style20"/>
        <w:tblW w:w="5380" w:type="pct"/>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8641"/>
      </w:tblGrid>
      <w:tr w:rsidR="00972020" w:rsidRPr="00244AB0" w14:paraId="4A43C138" w14:textId="77777777">
        <w:trPr>
          <w:cantSplit/>
        </w:trPr>
        <w:tc>
          <w:tcPr>
            <w:tcW w:w="562" w:type="pct"/>
            <w:vMerge w:val="restart"/>
            <w:shd w:val="clear" w:color="auto" w:fill="D9D9D9"/>
            <w:vAlign w:val="center"/>
          </w:tcPr>
          <w:p w14:paraId="5DA49AF5"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30</w:t>
            </w:r>
          </w:p>
        </w:tc>
        <w:tc>
          <w:tcPr>
            <w:tcW w:w="4437" w:type="pct"/>
            <w:shd w:val="clear" w:color="auto" w:fill="D9D9D9"/>
            <w:vAlign w:val="center"/>
          </w:tcPr>
          <w:p w14:paraId="0ED98804"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Above ground Weighbridge</w:t>
            </w:r>
          </w:p>
        </w:tc>
      </w:tr>
      <w:tr w:rsidR="00972020" w:rsidRPr="00244AB0" w14:paraId="13E71581" w14:textId="77777777">
        <w:trPr>
          <w:cantSplit/>
        </w:trPr>
        <w:tc>
          <w:tcPr>
            <w:tcW w:w="562" w:type="pct"/>
            <w:vMerge/>
            <w:shd w:val="clear" w:color="auto" w:fill="D9D9D9"/>
            <w:vAlign w:val="center"/>
          </w:tcPr>
          <w:p w14:paraId="24584AED" w14:textId="77777777" w:rsidR="00972020" w:rsidRPr="00244AB0" w:rsidRDefault="00972020">
            <w:pPr>
              <w:widowControl w:val="0"/>
              <w:spacing w:line="276" w:lineRule="auto"/>
              <w:rPr>
                <w:rFonts w:ascii="Times New Roman" w:eastAsia="Arial" w:hAnsi="Times New Roman" w:cs="Times New Roman"/>
                <w:b/>
                <w:sz w:val="22"/>
                <w:szCs w:val="22"/>
                <w:lang w:eastAsia="en-US"/>
              </w:rPr>
            </w:pPr>
          </w:p>
        </w:tc>
        <w:tc>
          <w:tcPr>
            <w:tcW w:w="4437" w:type="pct"/>
            <w:shd w:val="clear" w:color="auto" w:fill="D9D9D9"/>
            <w:vAlign w:val="center"/>
          </w:tcPr>
          <w:p w14:paraId="6A3F27CF"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Quantity:5</w:t>
            </w:r>
          </w:p>
        </w:tc>
      </w:tr>
      <w:tr w:rsidR="00972020" w:rsidRPr="00244AB0" w14:paraId="70622CD1" w14:textId="77777777">
        <w:trPr>
          <w:cantSplit/>
        </w:trPr>
        <w:tc>
          <w:tcPr>
            <w:tcW w:w="562" w:type="pct"/>
            <w:vMerge/>
            <w:shd w:val="clear" w:color="auto" w:fill="D9D9D9"/>
            <w:vAlign w:val="center"/>
          </w:tcPr>
          <w:p w14:paraId="2330BF85" w14:textId="77777777" w:rsidR="00972020" w:rsidRPr="00244AB0" w:rsidRDefault="00972020">
            <w:pPr>
              <w:widowControl w:val="0"/>
              <w:spacing w:line="276" w:lineRule="auto"/>
              <w:rPr>
                <w:rFonts w:ascii="Times New Roman" w:eastAsia="Arial" w:hAnsi="Times New Roman" w:cs="Times New Roman"/>
                <w:b/>
                <w:sz w:val="22"/>
                <w:szCs w:val="22"/>
                <w:lang w:eastAsia="en-US"/>
              </w:rPr>
            </w:pPr>
          </w:p>
        </w:tc>
        <w:tc>
          <w:tcPr>
            <w:tcW w:w="4437" w:type="pct"/>
            <w:vAlign w:val="center"/>
          </w:tcPr>
          <w:p w14:paraId="20301A00"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Manufacturer’s name:</w:t>
            </w:r>
          </w:p>
        </w:tc>
      </w:tr>
      <w:tr w:rsidR="00972020" w:rsidRPr="00244AB0" w14:paraId="1423FADC" w14:textId="77777777">
        <w:trPr>
          <w:cantSplit/>
        </w:trPr>
        <w:tc>
          <w:tcPr>
            <w:tcW w:w="562" w:type="pct"/>
            <w:vMerge/>
            <w:shd w:val="clear" w:color="auto" w:fill="D9D9D9"/>
            <w:vAlign w:val="center"/>
          </w:tcPr>
          <w:p w14:paraId="015E3E53" w14:textId="77777777" w:rsidR="00972020" w:rsidRPr="00244AB0" w:rsidRDefault="00972020">
            <w:pPr>
              <w:widowControl w:val="0"/>
              <w:spacing w:line="276" w:lineRule="auto"/>
              <w:rPr>
                <w:rFonts w:ascii="Times New Roman" w:eastAsia="Arial" w:hAnsi="Times New Roman" w:cs="Times New Roman"/>
                <w:b/>
                <w:sz w:val="22"/>
                <w:szCs w:val="22"/>
                <w:lang w:eastAsia="en-US"/>
              </w:rPr>
            </w:pPr>
          </w:p>
        </w:tc>
        <w:tc>
          <w:tcPr>
            <w:tcW w:w="4437" w:type="pct"/>
            <w:vAlign w:val="center"/>
          </w:tcPr>
          <w:p w14:paraId="178994F3"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Product type, model:</w:t>
            </w:r>
          </w:p>
        </w:tc>
      </w:tr>
      <w:tr w:rsidR="00972020" w:rsidRPr="00244AB0" w14:paraId="5167DE7A" w14:textId="77777777">
        <w:trPr>
          <w:cantSplit/>
        </w:trPr>
        <w:tc>
          <w:tcPr>
            <w:tcW w:w="562" w:type="pct"/>
          </w:tcPr>
          <w:p w14:paraId="435B7AF6"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30.1</w:t>
            </w:r>
          </w:p>
        </w:tc>
        <w:tc>
          <w:tcPr>
            <w:tcW w:w="4437" w:type="pct"/>
            <w:vAlign w:val="center"/>
          </w:tcPr>
          <w:p w14:paraId="278917EE"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Basic requirements:</w:t>
            </w:r>
          </w:p>
        </w:tc>
      </w:tr>
      <w:tr w:rsidR="00972020" w:rsidRPr="00244AB0" w14:paraId="17D84DE0" w14:textId="77777777">
        <w:trPr>
          <w:cantSplit/>
        </w:trPr>
        <w:tc>
          <w:tcPr>
            <w:tcW w:w="562" w:type="pct"/>
          </w:tcPr>
          <w:p w14:paraId="18CEC012"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30.1.1</w:t>
            </w:r>
          </w:p>
        </w:tc>
        <w:tc>
          <w:tcPr>
            <w:tcW w:w="4437" w:type="pct"/>
            <w:vAlign w:val="center"/>
          </w:tcPr>
          <w:p w14:paraId="4EAB2C88"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Minimum dimensions of 18x3 meters.</w:t>
            </w:r>
          </w:p>
        </w:tc>
      </w:tr>
      <w:tr w:rsidR="00972020" w:rsidRPr="00244AB0" w14:paraId="19832512" w14:textId="77777777">
        <w:trPr>
          <w:cantSplit/>
        </w:trPr>
        <w:tc>
          <w:tcPr>
            <w:tcW w:w="562" w:type="pct"/>
          </w:tcPr>
          <w:p w14:paraId="6030568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30.1.2</w:t>
            </w:r>
          </w:p>
        </w:tc>
        <w:tc>
          <w:tcPr>
            <w:tcW w:w="4437" w:type="pct"/>
          </w:tcPr>
          <w:p w14:paraId="39735B5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weighbridge shall be raised from an elevation of at least + 30 cm (asphalt elevation)</w:t>
            </w:r>
          </w:p>
        </w:tc>
      </w:tr>
      <w:tr w:rsidR="00972020" w:rsidRPr="00244AB0" w14:paraId="47094C0B" w14:textId="77777777">
        <w:trPr>
          <w:cantSplit/>
        </w:trPr>
        <w:tc>
          <w:tcPr>
            <w:tcW w:w="562" w:type="pct"/>
          </w:tcPr>
          <w:p w14:paraId="5731D391"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30.1.3</w:t>
            </w:r>
          </w:p>
        </w:tc>
        <w:tc>
          <w:tcPr>
            <w:tcW w:w="4437" w:type="pct"/>
            <w:vAlign w:val="center"/>
          </w:tcPr>
          <w:p w14:paraId="2D8E4C13"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The weighbridge shall have the following measurement and accuracy range: </w:t>
            </w:r>
          </w:p>
        </w:tc>
      </w:tr>
      <w:tr w:rsidR="00972020" w:rsidRPr="00244AB0" w14:paraId="56BEEE03" w14:textId="77777777">
        <w:trPr>
          <w:cantSplit/>
        </w:trPr>
        <w:tc>
          <w:tcPr>
            <w:tcW w:w="562" w:type="pct"/>
          </w:tcPr>
          <w:p w14:paraId="4AB7255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 xml:space="preserve">30.1.3.1  </w:t>
            </w:r>
          </w:p>
        </w:tc>
        <w:tc>
          <w:tcPr>
            <w:tcW w:w="4437" w:type="pct"/>
            <w:vAlign w:val="center"/>
          </w:tcPr>
          <w:p w14:paraId="6F20C1FD"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weighting capacity from 0 </w:t>
            </w:r>
            <w:proofErr w:type="gramStart"/>
            <w:r w:rsidRPr="00244AB0">
              <w:rPr>
                <w:rFonts w:ascii="Times New Roman" w:eastAsia="Arial" w:hAnsi="Times New Roman" w:cs="Times New Roman"/>
                <w:sz w:val="22"/>
                <w:szCs w:val="22"/>
                <w:lang w:eastAsia="en-US"/>
              </w:rPr>
              <w:t>kg  to</w:t>
            </w:r>
            <w:proofErr w:type="gramEnd"/>
            <w:r w:rsidRPr="00244AB0">
              <w:rPr>
                <w:rFonts w:ascii="Times New Roman" w:eastAsia="Arial" w:hAnsi="Times New Roman" w:cs="Times New Roman"/>
                <w:sz w:val="22"/>
                <w:szCs w:val="22"/>
                <w:lang w:eastAsia="en-US"/>
              </w:rPr>
              <w:t xml:space="preserve"> 50 000 kg </w:t>
            </w:r>
          </w:p>
        </w:tc>
      </w:tr>
      <w:tr w:rsidR="00972020" w:rsidRPr="00244AB0" w14:paraId="2D811364" w14:textId="77777777">
        <w:trPr>
          <w:cantSplit/>
        </w:trPr>
        <w:tc>
          <w:tcPr>
            <w:tcW w:w="562" w:type="pct"/>
          </w:tcPr>
          <w:p w14:paraId="75BDC087"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30.1.3.2</w:t>
            </w:r>
          </w:p>
        </w:tc>
        <w:tc>
          <w:tcPr>
            <w:tcW w:w="4437" w:type="pct"/>
            <w:vAlign w:val="center"/>
          </w:tcPr>
          <w:p w14:paraId="0B8FFA46"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max 0.5% deviation</w:t>
            </w:r>
          </w:p>
        </w:tc>
      </w:tr>
      <w:tr w:rsidR="00972020" w:rsidRPr="00244AB0" w14:paraId="1EC476BE" w14:textId="77777777">
        <w:trPr>
          <w:cantSplit/>
        </w:trPr>
        <w:tc>
          <w:tcPr>
            <w:tcW w:w="562" w:type="pct"/>
          </w:tcPr>
          <w:p w14:paraId="4BD1B38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30.1.3.3</w:t>
            </w:r>
          </w:p>
        </w:tc>
        <w:tc>
          <w:tcPr>
            <w:tcW w:w="4437" w:type="pct"/>
            <w:vAlign w:val="center"/>
          </w:tcPr>
          <w:p w14:paraId="46E01CFA"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smallest notch (smallest weight increments at 20 kg max),</w:t>
            </w:r>
          </w:p>
        </w:tc>
      </w:tr>
      <w:tr w:rsidR="00972020" w:rsidRPr="00244AB0" w14:paraId="1825F309" w14:textId="77777777">
        <w:trPr>
          <w:cantSplit/>
        </w:trPr>
        <w:tc>
          <w:tcPr>
            <w:tcW w:w="562" w:type="pct"/>
          </w:tcPr>
          <w:p w14:paraId="720C1B4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30.1.3.4</w:t>
            </w:r>
          </w:p>
        </w:tc>
        <w:tc>
          <w:tcPr>
            <w:tcW w:w="4437" w:type="pct"/>
            <w:vAlign w:val="center"/>
          </w:tcPr>
          <w:p w14:paraId="557F8534"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class (III)</w:t>
            </w:r>
          </w:p>
        </w:tc>
      </w:tr>
      <w:tr w:rsidR="00972020" w:rsidRPr="00244AB0" w14:paraId="4D4AD8F4" w14:textId="77777777">
        <w:trPr>
          <w:cantSplit/>
        </w:trPr>
        <w:tc>
          <w:tcPr>
            <w:tcW w:w="562" w:type="pct"/>
          </w:tcPr>
          <w:p w14:paraId="02E95D44"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30.1.3.5</w:t>
            </w:r>
          </w:p>
        </w:tc>
        <w:tc>
          <w:tcPr>
            <w:tcW w:w="4437" w:type="pct"/>
            <w:vAlign w:val="center"/>
          </w:tcPr>
          <w:p w14:paraId="4DABA7A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Approval by the Bureau of Metrology of the Republic of North Macedonia for the weighbridge offered.</w:t>
            </w:r>
          </w:p>
        </w:tc>
      </w:tr>
      <w:tr w:rsidR="00972020" w:rsidRPr="00244AB0" w14:paraId="7CDCEE61" w14:textId="77777777">
        <w:trPr>
          <w:cantSplit/>
        </w:trPr>
        <w:tc>
          <w:tcPr>
            <w:tcW w:w="562" w:type="pct"/>
          </w:tcPr>
          <w:p w14:paraId="4B71F716"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lastRenderedPageBreak/>
              <w:t>30.2</w:t>
            </w:r>
          </w:p>
        </w:tc>
        <w:tc>
          <w:tcPr>
            <w:tcW w:w="4437" w:type="pct"/>
            <w:vAlign w:val="center"/>
          </w:tcPr>
          <w:p w14:paraId="6E20D6CA"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Weighbridge platform:</w:t>
            </w:r>
          </w:p>
        </w:tc>
      </w:tr>
      <w:tr w:rsidR="00972020" w:rsidRPr="00244AB0" w14:paraId="4893B404" w14:textId="77777777">
        <w:trPr>
          <w:cantSplit/>
        </w:trPr>
        <w:tc>
          <w:tcPr>
            <w:tcW w:w="562" w:type="pct"/>
          </w:tcPr>
          <w:p w14:paraId="42B1E7C3"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w:t>
            </w:r>
          </w:p>
        </w:tc>
        <w:tc>
          <w:tcPr>
            <w:tcW w:w="4437" w:type="pct"/>
            <w:vAlign w:val="center"/>
          </w:tcPr>
          <w:p w14:paraId="3E150CAA"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weighbridge shall be made of two or more segments</w:t>
            </w:r>
          </w:p>
        </w:tc>
      </w:tr>
      <w:tr w:rsidR="00972020" w:rsidRPr="00244AB0" w14:paraId="4BF0AD8D" w14:textId="77777777">
        <w:trPr>
          <w:cantSplit/>
        </w:trPr>
        <w:tc>
          <w:tcPr>
            <w:tcW w:w="562" w:type="pct"/>
          </w:tcPr>
          <w:p w14:paraId="656DEA9F"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30.2.1.1</w:t>
            </w:r>
          </w:p>
        </w:tc>
        <w:tc>
          <w:tcPr>
            <w:tcW w:w="4437" w:type="pct"/>
            <w:vAlign w:val="center"/>
          </w:tcPr>
          <w:p w14:paraId="44CEC88D"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weighbridge shall be raised from an elevation of at least +30 cm (asphalt elevation).</w:t>
            </w:r>
          </w:p>
        </w:tc>
      </w:tr>
      <w:tr w:rsidR="00972020" w:rsidRPr="00244AB0" w14:paraId="4530C760" w14:textId="77777777">
        <w:trPr>
          <w:cantSplit/>
        </w:trPr>
        <w:tc>
          <w:tcPr>
            <w:tcW w:w="562" w:type="pct"/>
          </w:tcPr>
          <w:p w14:paraId="6B3EDC6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30.2.1.2</w:t>
            </w:r>
          </w:p>
        </w:tc>
        <w:tc>
          <w:tcPr>
            <w:tcW w:w="4437" w:type="pct"/>
            <w:vAlign w:val="center"/>
          </w:tcPr>
          <w:p w14:paraId="65994D21"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Made of anti-corrosion protected steel parts, </w:t>
            </w:r>
          </w:p>
        </w:tc>
      </w:tr>
      <w:tr w:rsidR="00972020" w:rsidRPr="00244AB0" w14:paraId="64C55AB5" w14:textId="77777777">
        <w:trPr>
          <w:cantSplit/>
        </w:trPr>
        <w:tc>
          <w:tcPr>
            <w:tcW w:w="562" w:type="pct"/>
          </w:tcPr>
          <w:p w14:paraId="7B5D8649"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30.2.1.3</w:t>
            </w:r>
          </w:p>
        </w:tc>
        <w:tc>
          <w:tcPr>
            <w:tcW w:w="4437" w:type="pct"/>
            <w:vAlign w:val="center"/>
          </w:tcPr>
          <w:p w14:paraId="4DF5AB9C"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a minimum width of 3 meters and a minimum length of 18 meters, </w:t>
            </w:r>
          </w:p>
        </w:tc>
      </w:tr>
      <w:tr w:rsidR="00972020" w:rsidRPr="00244AB0" w14:paraId="1BB45668" w14:textId="77777777">
        <w:trPr>
          <w:cantSplit/>
        </w:trPr>
        <w:tc>
          <w:tcPr>
            <w:tcW w:w="562" w:type="pct"/>
          </w:tcPr>
          <w:p w14:paraId="0235C632"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30.2.1.4</w:t>
            </w:r>
          </w:p>
        </w:tc>
        <w:tc>
          <w:tcPr>
            <w:tcW w:w="4437" w:type="pct"/>
            <w:vAlign w:val="center"/>
          </w:tcPr>
          <w:p w14:paraId="640129FA"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open on both sides, </w:t>
            </w:r>
          </w:p>
        </w:tc>
      </w:tr>
      <w:tr w:rsidR="00972020" w:rsidRPr="00244AB0" w14:paraId="309F3505" w14:textId="77777777">
        <w:trPr>
          <w:cantSplit/>
        </w:trPr>
        <w:tc>
          <w:tcPr>
            <w:tcW w:w="562" w:type="pct"/>
          </w:tcPr>
          <w:p w14:paraId="7063A48D"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30.2.1.5</w:t>
            </w:r>
          </w:p>
        </w:tc>
        <w:tc>
          <w:tcPr>
            <w:tcW w:w="4437" w:type="pct"/>
            <w:vAlign w:val="center"/>
          </w:tcPr>
          <w:p w14:paraId="39ACAE15"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a completely covered platform part or the platform part shall be with an opening placed in the central part of the platform, </w:t>
            </w:r>
          </w:p>
        </w:tc>
      </w:tr>
      <w:tr w:rsidR="00972020" w:rsidRPr="00244AB0" w14:paraId="492D25BA" w14:textId="77777777">
        <w:trPr>
          <w:cantSplit/>
        </w:trPr>
        <w:tc>
          <w:tcPr>
            <w:tcW w:w="562" w:type="pct"/>
          </w:tcPr>
          <w:p w14:paraId="66C1CF0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30.2.1.6</w:t>
            </w:r>
          </w:p>
        </w:tc>
        <w:tc>
          <w:tcPr>
            <w:tcW w:w="4437" w:type="pct"/>
            <w:vAlign w:val="center"/>
          </w:tcPr>
          <w:p w14:paraId="3430A4C0"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easily accessible for servicing the system of weight sensors built into it.</w:t>
            </w:r>
          </w:p>
        </w:tc>
      </w:tr>
      <w:tr w:rsidR="00972020" w:rsidRPr="00244AB0" w14:paraId="4BAC400A" w14:textId="77777777">
        <w:trPr>
          <w:cantSplit/>
        </w:trPr>
        <w:tc>
          <w:tcPr>
            <w:tcW w:w="562" w:type="pct"/>
          </w:tcPr>
          <w:p w14:paraId="640D3173"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30.2.2</w:t>
            </w:r>
          </w:p>
        </w:tc>
        <w:tc>
          <w:tcPr>
            <w:tcW w:w="4437" w:type="pct"/>
            <w:vAlign w:val="center"/>
          </w:tcPr>
          <w:p w14:paraId="692F03A8"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steel tread surface shall be made of:</w:t>
            </w:r>
          </w:p>
        </w:tc>
      </w:tr>
      <w:tr w:rsidR="00972020" w:rsidRPr="00244AB0" w14:paraId="3A9BE56B" w14:textId="77777777">
        <w:trPr>
          <w:cantSplit/>
        </w:trPr>
        <w:tc>
          <w:tcPr>
            <w:tcW w:w="562" w:type="pct"/>
          </w:tcPr>
          <w:p w14:paraId="2A218AB6"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30.2.2.1</w:t>
            </w:r>
          </w:p>
        </w:tc>
        <w:tc>
          <w:tcPr>
            <w:tcW w:w="4437" w:type="pct"/>
            <w:vAlign w:val="center"/>
          </w:tcPr>
          <w:p w14:paraId="63D3421B"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a ribbed, non-slip sheet metal with high resistance to bending and yielding</w:t>
            </w:r>
          </w:p>
        </w:tc>
      </w:tr>
      <w:tr w:rsidR="00972020" w:rsidRPr="00244AB0" w14:paraId="5DB86974" w14:textId="77777777">
        <w:trPr>
          <w:cantSplit/>
        </w:trPr>
        <w:tc>
          <w:tcPr>
            <w:tcW w:w="562" w:type="pct"/>
          </w:tcPr>
          <w:p w14:paraId="09BD0B06"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30.2.2.2</w:t>
            </w:r>
          </w:p>
        </w:tc>
        <w:tc>
          <w:tcPr>
            <w:tcW w:w="4437" w:type="pct"/>
            <w:vAlign w:val="center"/>
          </w:tcPr>
          <w:p w14:paraId="345C8DCB" w14:textId="38E0C30F"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to withstand a vehicle with a 15t axle load or up to 50t maximum load </w:t>
            </w:r>
          </w:p>
        </w:tc>
      </w:tr>
      <w:tr w:rsidR="00972020" w:rsidRPr="00244AB0" w14:paraId="093E8B5A" w14:textId="77777777">
        <w:trPr>
          <w:cantSplit/>
        </w:trPr>
        <w:tc>
          <w:tcPr>
            <w:tcW w:w="562" w:type="pct"/>
          </w:tcPr>
          <w:p w14:paraId="06B276A3"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30.2.2.3</w:t>
            </w:r>
          </w:p>
        </w:tc>
        <w:tc>
          <w:tcPr>
            <w:tcW w:w="4437" w:type="pct"/>
            <w:vAlign w:val="center"/>
          </w:tcPr>
          <w:p w14:paraId="077E097C"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a steel sheet thickness </w:t>
            </w:r>
            <w:proofErr w:type="gramStart"/>
            <w:r w:rsidRPr="00244AB0">
              <w:rPr>
                <w:rFonts w:ascii="Times New Roman" w:eastAsia="Arial" w:hAnsi="Times New Roman" w:cs="Times New Roman"/>
                <w:sz w:val="22"/>
                <w:szCs w:val="22"/>
                <w:lang w:eastAsia="en-US"/>
              </w:rPr>
              <w:t>of  minimum</w:t>
            </w:r>
            <w:proofErr w:type="gramEnd"/>
            <w:r w:rsidRPr="00244AB0">
              <w:rPr>
                <w:rFonts w:ascii="Times New Roman" w:eastAsia="Arial" w:hAnsi="Times New Roman" w:cs="Times New Roman"/>
                <w:sz w:val="22"/>
                <w:szCs w:val="22"/>
                <w:lang w:eastAsia="en-US"/>
              </w:rPr>
              <w:t xml:space="preserve"> 10 mm.</w:t>
            </w:r>
          </w:p>
        </w:tc>
      </w:tr>
      <w:tr w:rsidR="00972020" w:rsidRPr="00244AB0" w14:paraId="1ADE5D79" w14:textId="77777777">
        <w:trPr>
          <w:cantSplit/>
        </w:trPr>
        <w:tc>
          <w:tcPr>
            <w:tcW w:w="562" w:type="pct"/>
          </w:tcPr>
          <w:p w14:paraId="3F74C31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30.2.2.4</w:t>
            </w:r>
          </w:p>
        </w:tc>
        <w:tc>
          <w:tcPr>
            <w:tcW w:w="4437" w:type="pct"/>
            <w:vAlign w:val="center"/>
          </w:tcPr>
          <w:p w14:paraId="70C39956" w14:textId="21A7EA99" w:rsidR="00972020" w:rsidRPr="00244AB0" w:rsidRDefault="0079227E" w:rsidP="00BF0B74">
            <w:pPr>
              <w:jc w:val="both"/>
              <w:rPr>
                <w:rFonts w:ascii="Times New Roman" w:eastAsia="Arial" w:hAnsi="Times New Roman" w:cs="Times New Roman"/>
                <w:color w:val="000000"/>
                <w:sz w:val="22"/>
                <w:szCs w:val="22"/>
                <w:lang w:eastAsia="en-US"/>
              </w:rPr>
            </w:pPr>
            <w:r w:rsidRPr="00244AB0">
              <w:rPr>
                <w:rFonts w:ascii="Times New Roman" w:eastAsia="Arial" w:hAnsi="Times New Roman" w:cs="Times New Roman"/>
                <w:color w:val="000000"/>
                <w:sz w:val="22"/>
                <w:szCs w:val="22"/>
                <w:lang w:eastAsia="en-US"/>
              </w:rPr>
              <w:t xml:space="preserve">Steel profiles of the weighbridge structure shall be dimensioned at least with profiles U-300 and I-200 or more. </w:t>
            </w:r>
          </w:p>
        </w:tc>
      </w:tr>
      <w:tr w:rsidR="00972020" w:rsidRPr="00244AB0" w14:paraId="138A46B9" w14:textId="77777777">
        <w:trPr>
          <w:cantSplit/>
        </w:trPr>
        <w:tc>
          <w:tcPr>
            <w:tcW w:w="562" w:type="pct"/>
          </w:tcPr>
          <w:p w14:paraId="5FB4ADB7"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30.2.3.1</w:t>
            </w:r>
          </w:p>
        </w:tc>
        <w:tc>
          <w:tcPr>
            <w:tcW w:w="4437" w:type="pct"/>
            <w:vAlign w:val="center"/>
          </w:tcPr>
          <w:p w14:paraId="31793F9D"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operation in a temperature range of -10°C to +40°C </w:t>
            </w:r>
          </w:p>
        </w:tc>
      </w:tr>
      <w:tr w:rsidR="00972020" w:rsidRPr="00244AB0" w14:paraId="2BDB76AF" w14:textId="77777777">
        <w:trPr>
          <w:cantSplit/>
        </w:trPr>
        <w:tc>
          <w:tcPr>
            <w:tcW w:w="562" w:type="pct"/>
          </w:tcPr>
          <w:p w14:paraId="3AC7F522"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30.2.3.2</w:t>
            </w:r>
          </w:p>
        </w:tc>
        <w:tc>
          <w:tcPr>
            <w:tcW w:w="4437" w:type="pct"/>
            <w:vAlign w:val="center"/>
          </w:tcPr>
          <w:p w14:paraId="2413EF99"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resistant to rain, snow and other natural influences</w:t>
            </w:r>
          </w:p>
        </w:tc>
      </w:tr>
      <w:tr w:rsidR="00972020" w:rsidRPr="00244AB0" w14:paraId="138D89DD" w14:textId="77777777">
        <w:trPr>
          <w:cantSplit/>
        </w:trPr>
        <w:tc>
          <w:tcPr>
            <w:tcW w:w="562" w:type="pct"/>
          </w:tcPr>
          <w:p w14:paraId="1D64D099"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30.2.3.3</w:t>
            </w:r>
          </w:p>
        </w:tc>
        <w:tc>
          <w:tcPr>
            <w:tcW w:w="4437" w:type="pct"/>
            <w:vAlign w:val="center"/>
          </w:tcPr>
          <w:p w14:paraId="3FA339D3"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the indicator shall be resistant to temperatures from </w:t>
            </w:r>
          </w:p>
          <w:p w14:paraId="73EE2EFD"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-10°C to +55°C.</w:t>
            </w:r>
          </w:p>
        </w:tc>
      </w:tr>
      <w:tr w:rsidR="00972020" w:rsidRPr="00244AB0" w14:paraId="39F2CBBA" w14:textId="77777777">
        <w:trPr>
          <w:cantSplit/>
        </w:trPr>
        <w:tc>
          <w:tcPr>
            <w:tcW w:w="562" w:type="pct"/>
          </w:tcPr>
          <w:p w14:paraId="37EE90C4"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30.3</w:t>
            </w:r>
          </w:p>
        </w:tc>
        <w:tc>
          <w:tcPr>
            <w:tcW w:w="4437" w:type="pct"/>
            <w:vAlign w:val="center"/>
          </w:tcPr>
          <w:p w14:paraId="563492DB"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Construction part:</w:t>
            </w:r>
          </w:p>
        </w:tc>
      </w:tr>
      <w:tr w:rsidR="00972020" w:rsidRPr="00244AB0" w14:paraId="3789D304" w14:textId="77777777">
        <w:trPr>
          <w:cantSplit/>
        </w:trPr>
        <w:tc>
          <w:tcPr>
            <w:tcW w:w="562" w:type="pct"/>
          </w:tcPr>
          <w:p w14:paraId="327E753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30.3.1</w:t>
            </w:r>
          </w:p>
        </w:tc>
        <w:tc>
          <w:tcPr>
            <w:tcW w:w="4437" w:type="pct"/>
            <w:vAlign w:val="center"/>
          </w:tcPr>
          <w:p w14:paraId="38628B61" w14:textId="77777777" w:rsidR="00972020" w:rsidRPr="00244AB0" w:rsidRDefault="0079227E">
            <w:pPr>
              <w:spacing w:before="40" w:after="40"/>
              <w:jc w:val="both"/>
              <w:rPr>
                <w:rFonts w:ascii="Times New Roman" w:eastAsia="Arial" w:hAnsi="Times New Roman" w:cs="Times New Roman"/>
                <w:b/>
                <w:bCs/>
                <w:sz w:val="22"/>
                <w:szCs w:val="22"/>
                <w:lang w:eastAsia="en-US"/>
              </w:rPr>
            </w:pPr>
            <w:r w:rsidRPr="00244AB0">
              <w:rPr>
                <w:rFonts w:ascii="Times New Roman" w:eastAsia="Arial" w:hAnsi="Times New Roman" w:cs="Times New Roman"/>
                <w:b/>
                <w:bCs/>
                <w:sz w:val="22"/>
                <w:szCs w:val="22"/>
                <w:lang w:eastAsia="en-US"/>
              </w:rPr>
              <w:t xml:space="preserve">Foundation: </w:t>
            </w:r>
          </w:p>
        </w:tc>
      </w:tr>
      <w:tr w:rsidR="00972020" w:rsidRPr="00244AB0" w14:paraId="540F4D3C" w14:textId="77777777">
        <w:trPr>
          <w:cantSplit/>
        </w:trPr>
        <w:tc>
          <w:tcPr>
            <w:tcW w:w="562" w:type="pct"/>
          </w:tcPr>
          <w:p w14:paraId="3D7124EF"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30.3.1.1</w:t>
            </w:r>
          </w:p>
        </w:tc>
        <w:tc>
          <w:tcPr>
            <w:tcW w:w="4437" w:type="pct"/>
            <w:vAlign w:val="center"/>
          </w:tcPr>
          <w:p w14:paraId="38A2AE8E"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Reinforced concrete with an entrance and exit ramp with minimum C40 concrete quality</w:t>
            </w:r>
          </w:p>
        </w:tc>
      </w:tr>
      <w:tr w:rsidR="00972020" w:rsidRPr="00244AB0" w14:paraId="61137D27" w14:textId="77777777">
        <w:trPr>
          <w:cantSplit/>
        </w:trPr>
        <w:tc>
          <w:tcPr>
            <w:tcW w:w="562" w:type="pct"/>
          </w:tcPr>
          <w:p w14:paraId="6A12D3DB"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30.3.1.2</w:t>
            </w:r>
          </w:p>
        </w:tc>
        <w:tc>
          <w:tcPr>
            <w:tcW w:w="4437" w:type="pct"/>
            <w:vAlign w:val="center"/>
          </w:tcPr>
          <w:p w14:paraId="6F566953"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a maximum incline of up to 6%. </w:t>
            </w:r>
          </w:p>
        </w:tc>
      </w:tr>
      <w:tr w:rsidR="00972020" w:rsidRPr="00244AB0" w14:paraId="3CF60CE2" w14:textId="77777777">
        <w:trPr>
          <w:cantSplit/>
        </w:trPr>
        <w:tc>
          <w:tcPr>
            <w:tcW w:w="562" w:type="pct"/>
          </w:tcPr>
          <w:p w14:paraId="43B51F81"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30.3.1.3</w:t>
            </w:r>
          </w:p>
        </w:tc>
        <w:tc>
          <w:tcPr>
            <w:tcW w:w="4437" w:type="pct"/>
            <w:vAlign w:val="center"/>
          </w:tcPr>
          <w:p w14:paraId="168665A4"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strengthened reinforced concrete places where the scale rests on the ground, </w:t>
            </w:r>
          </w:p>
        </w:tc>
      </w:tr>
      <w:tr w:rsidR="00972020" w:rsidRPr="00244AB0" w14:paraId="612F1C3E" w14:textId="77777777">
        <w:trPr>
          <w:cantSplit/>
        </w:trPr>
        <w:tc>
          <w:tcPr>
            <w:tcW w:w="562" w:type="pct"/>
          </w:tcPr>
          <w:p w14:paraId="46591ECE"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30.3.1.4</w:t>
            </w:r>
          </w:p>
        </w:tc>
        <w:tc>
          <w:tcPr>
            <w:tcW w:w="4437" w:type="pct"/>
            <w:vAlign w:val="center"/>
          </w:tcPr>
          <w:p w14:paraId="63FFA378"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a slight slope for atmospheric precipitation </w:t>
            </w:r>
          </w:p>
        </w:tc>
      </w:tr>
      <w:tr w:rsidR="00972020" w:rsidRPr="00244AB0" w14:paraId="29324C8E" w14:textId="77777777">
        <w:trPr>
          <w:cantSplit/>
        </w:trPr>
        <w:tc>
          <w:tcPr>
            <w:tcW w:w="562" w:type="pct"/>
          </w:tcPr>
          <w:p w14:paraId="675B54B5"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 xml:space="preserve">30.3.2.1  </w:t>
            </w:r>
          </w:p>
        </w:tc>
        <w:tc>
          <w:tcPr>
            <w:tcW w:w="4437" w:type="pct"/>
            <w:vAlign w:val="center"/>
          </w:tcPr>
          <w:p w14:paraId="35CD89F5"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Along the entire length of the weighbridge, protective guides (boundary-elastic fence) shall be placed for proper positioning on the weighbridge.</w:t>
            </w:r>
          </w:p>
        </w:tc>
      </w:tr>
      <w:tr w:rsidR="00972020" w:rsidRPr="00244AB0" w14:paraId="3F4ACFAD" w14:textId="77777777">
        <w:trPr>
          <w:cantSplit/>
        </w:trPr>
        <w:tc>
          <w:tcPr>
            <w:tcW w:w="562" w:type="pct"/>
          </w:tcPr>
          <w:p w14:paraId="09AFA12E"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30.3.2.2</w:t>
            </w:r>
          </w:p>
        </w:tc>
        <w:tc>
          <w:tcPr>
            <w:tcW w:w="4437" w:type="pct"/>
            <w:vAlign w:val="center"/>
          </w:tcPr>
          <w:p w14:paraId="31C7210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protective guides (boundary-elastic fence) shall have a sufficient height to protect vehicles from running off their weighbridge position. </w:t>
            </w:r>
          </w:p>
        </w:tc>
      </w:tr>
      <w:tr w:rsidR="00972020" w:rsidRPr="00244AB0" w14:paraId="32A7D730" w14:textId="77777777">
        <w:trPr>
          <w:cantSplit/>
        </w:trPr>
        <w:tc>
          <w:tcPr>
            <w:tcW w:w="562" w:type="pct"/>
          </w:tcPr>
          <w:p w14:paraId="340DFA4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30.3.2.3</w:t>
            </w:r>
          </w:p>
        </w:tc>
        <w:tc>
          <w:tcPr>
            <w:tcW w:w="4437" w:type="pct"/>
            <w:vAlign w:val="center"/>
          </w:tcPr>
          <w:p w14:paraId="1747A594"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Adequate signalling shall be installed for the proper positioning of vehicles on the weighbridge</w:t>
            </w:r>
          </w:p>
        </w:tc>
      </w:tr>
      <w:tr w:rsidR="00972020" w:rsidRPr="00244AB0" w14:paraId="7A7B7444" w14:textId="77777777">
        <w:trPr>
          <w:cantSplit/>
        </w:trPr>
        <w:tc>
          <w:tcPr>
            <w:tcW w:w="562" w:type="pct"/>
          </w:tcPr>
          <w:p w14:paraId="6BF71DA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30.3.2.4</w:t>
            </w:r>
          </w:p>
        </w:tc>
        <w:tc>
          <w:tcPr>
            <w:tcW w:w="4437" w:type="pct"/>
            <w:vAlign w:val="center"/>
          </w:tcPr>
          <w:p w14:paraId="0239B25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concrete footings shall be made with minimum C40 concrete quality under the measuring cells,</w:t>
            </w:r>
          </w:p>
        </w:tc>
      </w:tr>
      <w:tr w:rsidR="00972020" w:rsidRPr="00244AB0" w14:paraId="5D5A22F0" w14:textId="77777777">
        <w:trPr>
          <w:cantSplit/>
        </w:trPr>
        <w:tc>
          <w:tcPr>
            <w:tcW w:w="562" w:type="pct"/>
          </w:tcPr>
          <w:p w14:paraId="6D284B8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30.4</w:t>
            </w:r>
          </w:p>
        </w:tc>
        <w:tc>
          <w:tcPr>
            <w:tcW w:w="4437" w:type="pct"/>
            <w:vAlign w:val="center"/>
          </w:tcPr>
          <w:p w14:paraId="3DE6E13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System of weight sensors:</w:t>
            </w:r>
          </w:p>
        </w:tc>
      </w:tr>
      <w:tr w:rsidR="00972020" w:rsidRPr="00244AB0" w14:paraId="4A9DB255" w14:textId="77777777">
        <w:trPr>
          <w:cantSplit/>
        </w:trPr>
        <w:tc>
          <w:tcPr>
            <w:tcW w:w="562" w:type="pct"/>
          </w:tcPr>
          <w:p w14:paraId="65FB40FB"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lastRenderedPageBreak/>
              <w:t>30.4.1.1</w:t>
            </w:r>
          </w:p>
        </w:tc>
        <w:tc>
          <w:tcPr>
            <w:tcW w:w="4437" w:type="pct"/>
            <w:vAlign w:val="center"/>
          </w:tcPr>
          <w:p w14:paraId="72F8B75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system shall consist of at least 8 weight sensors.</w:t>
            </w:r>
          </w:p>
        </w:tc>
      </w:tr>
      <w:tr w:rsidR="00972020" w:rsidRPr="00244AB0" w14:paraId="79D555DA" w14:textId="77777777">
        <w:trPr>
          <w:cantSplit/>
        </w:trPr>
        <w:tc>
          <w:tcPr>
            <w:tcW w:w="562" w:type="pct"/>
          </w:tcPr>
          <w:p w14:paraId="1ECF564D"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30.4.1.2</w:t>
            </w:r>
          </w:p>
        </w:tc>
        <w:tc>
          <w:tcPr>
            <w:tcW w:w="4437" w:type="pct"/>
            <w:vAlign w:val="center"/>
          </w:tcPr>
          <w:p w14:paraId="132E7F46" w14:textId="41DFA262"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sensors must be of at least class C3 with a load capacity of at least 30t</w:t>
            </w:r>
          </w:p>
        </w:tc>
      </w:tr>
      <w:tr w:rsidR="00972020" w:rsidRPr="00244AB0" w14:paraId="3EDD4467" w14:textId="77777777">
        <w:trPr>
          <w:cantSplit/>
        </w:trPr>
        <w:tc>
          <w:tcPr>
            <w:tcW w:w="562" w:type="pct"/>
          </w:tcPr>
          <w:p w14:paraId="084B799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30.4.1.3</w:t>
            </w:r>
          </w:p>
        </w:tc>
        <w:tc>
          <w:tcPr>
            <w:tcW w:w="4437" w:type="pct"/>
            <w:vAlign w:val="center"/>
          </w:tcPr>
          <w:p w14:paraId="52847730"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system shall provide electromagnetic influence resistance </w:t>
            </w:r>
          </w:p>
        </w:tc>
      </w:tr>
      <w:tr w:rsidR="00972020" w:rsidRPr="00244AB0" w14:paraId="5D783DEB" w14:textId="77777777">
        <w:trPr>
          <w:cantSplit/>
        </w:trPr>
        <w:tc>
          <w:tcPr>
            <w:tcW w:w="562" w:type="pct"/>
          </w:tcPr>
          <w:p w14:paraId="499606B3"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30.4.1.4</w:t>
            </w:r>
          </w:p>
        </w:tc>
        <w:tc>
          <w:tcPr>
            <w:tcW w:w="4437" w:type="pct"/>
            <w:vAlign w:val="center"/>
          </w:tcPr>
          <w:p w14:paraId="1B8BCE5B"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system shall provide atmospheric discharge resistance</w:t>
            </w:r>
          </w:p>
        </w:tc>
      </w:tr>
      <w:tr w:rsidR="00972020" w:rsidRPr="00244AB0" w14:paraId="2A64D152" w14:textId="77777777">
        <w:trPr>
          <w:cantSplit/>
        </w:trPr>
        <w:tc>
          <w:tcPr>
            <w:tcW w:w="562" w:type="pct"/>
          </w:tcPr>
          <w:p w14:paraId="68EC3770" w14:textId="77777777" w:rsidR="00972020" w:rsidRPr="00244AB0" w:rsidRDefault="0079227E">
            <w:pPr>
              <w:spacing w:before="120" w:after="120"/>
              <w:rPr>
                <w:rFonts w:ascii="Times New Roman" w:eastAsia="Arial" w:hAnsi="Times New Roman" w:cs="Times New Roman"/>
                <w:sz w:val="22"/>
                <w:szCs w:val="22"/>
                <w:highlight w:val="yellow"/>
                <w:lang w:eastAsia="en-US"/>
              </w:rPr>
            </w:pPr>
            <w:r w:rsidRPr="00244AB0">
              <w:rPr>
                <w:rFonts w:ascii="Times New Roman" w:eastAsia="Arial" w:hAnsi="Times New Roman" w:cs="Times New Roman"/>
                <w:sz w:val="22"/>
                <w:szCs w:val="22"/>
                <w:lang w:eastAsia="en-US"/>
              </w:rPr>
              <w:t>30.4.1.5</w:t>
            </w:r>
          </w:p>
        </w:tc>
        <w:tc>
          <w:tcPr>
            <w:tcW w:w="4437" w:type="pct"/>
            <w:vAlign w:val="center"/>
          </w:tcPr>
          <w:p w14:paraId="4917A013" w14:textId="77777777" w:rsidR="00972020" w:rsidRPr="00244AB0" w:rsidRDefault="0079227E">
            <w:pPr>
              <w:spacing w:before="40" w:after="40"/>
              <w:jc w:val="both"/>
              <w:rPr>
                <w:rFonts w:ascii="Times New Roman" w:eastAsia="Arial" w:hAnsi="Times New Roman" w:cs="Times New Roman"/>
                <w:sz w:val="22"/>
                <w:szCs w:val="22"/>
                <w:highlight w:val="yellow"/>
                <w:lang w:eastAsia="en-US"/>
              </w:rPr>
            </w:pPr>
            <w:r w:rsidRPr="00244AB0">
              <w:rPr>
                <w:rFonts w:ascii="Times New Roman" w:eastAsia="Arial" w:hAnsi="Times New Roman" w:cs="Times New Roman"/>
                <w:bCs/>
                <w:sz w:val="22"/>
                <w:szCs w:val="22"/>
                <w:lang w:eastAsia="en-US"/>
              </w:rPr>
              <w:t>sensors must have an overload capacity of 150%FS</w:t>
            </w:r>
          </w:p>
        </w:tc>
      </w:tr>
      <w:tr w:rsidR="00972020" w:rsidRPr="00244AB0" w14:paraId="4AB9D59C" w14:textId="77777777">
        <w:trPr>
          <w:cantSplit/>
        </w:trPr>
        <w:tc>
          <w:tcPr>
            <w:tcW w:w="562" w:type="pct"/>
          </w:tcPr>
          <w:p w14:paraId="78BEF726"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30.4.1.6</w:t>
            </w:r>
          </w:p>
        </w:tc>
        <w:tc>
          <w:tcPr>
            <w:tcW w:w="4437" w:type="pct"/>
            <w:vAlign w:val="center"/>
          </w:tcPr>
          <w:p w14:paraId="511C6E21"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bCs/>
                <w:sz w:val="22"/>
                <w:szCs w:val="22"/>
                <w:lang w:eastAsia="en-US"/>
              </w:rPr>
              <w:t>The level of protection for sensors, connections and cables</w:t>
            </w:r>
            <w:r w:rsidRPr="00244AB0">
              <w:rPr>
                <w:rFonts w:ascii="Times New Roman" w:eastAsia="Arial" w:hAnsi="Times New Roman" w:cs="Times New Roman"/>
                <w:sz w:val="22"/>
                <w:szCs w:val="22"/>
                <w:lang w:eastAsia="en-US"/>
              </w:rPr>
              <w:t xml:space="preserve">: </w:t>
            </w:r>
          </w:p>
        </w:tc>
      </w:tr>
      <w:tr w:rsidR="00972020" w:rsidRPr="00244AB0" w14:paraId="03AA5A46" w14:textId="77777777">
        <w:trPr>
          <w:cantSplit/>
        </w:trPr>
        <w:tc>
          <w:tcPr>
            <w:tcW w:w="562" w:type="pct"/>
          </w:tcPr>
          <w:p w14:paraId="5644918B"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30.4.1.6.1</w:t>
            </w:r>
          </w:p>
        </w:tc>
        <w:tc>
          <w:tcPr>
            <w:tcW w:w="4437" w:type="pct"/>
            <w:vAlign w:val="center"/>
          </w:tcPr>
          <w:p w14:paraId="1F90737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no less than MKS EN 60529:2006 at least IP67 </w:t>
            </w:r>
          </w:p>
        </w:tc>
      </w:tr>
      <w:tr w:rsidR="00972020" w:rsidRPr="00244AB0" w14:paraId="75FD5EB9" w14:textId="77777777">
        <w:trPr>
          <w:cantSplit/>
        </w:trPr>
        <w:tc>
          <w:tcPr>
            <w:tcW w:w="562" w:type="pct"/>
          </w:tcPr>
          <w:p w14:paraId="3955F231"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30.4.1.6.2</w:t>
            </w:r>
          </w:p>
        </w:tc>
        <w:tc>
          <w:tcPr>
            <w:tcW w:w="4437" w:type="pct"/>
            <w:vAlign w:val="center"/>
          </w:tcPr>
          <w:p w14:paraId="3139159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cables insulated from electromagnetic influences and mechanical impacts, </w:t>
            </w:r>
          </w:p>
        </w:tc>
      </w:tr>
      <w:tr w:rsidR="00972020" w:rsidRPr="00244AB0" w14:paraId="57AEB6B3" w14:textId="77777777">
        <w:trPr>
          <w:cantSplit/>
        </w:trPr>
        <w:tc>
          <w:tcPr>
            <w:tcW w:w="562" w:type="pct"/>
          </w:tcPr>
          <w:p w14:paraId="1427D38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30.4.1.7</w:t>
            </w:r>
          </w:p>
        </w:tc>
        <w:tc>
          <w:tcPr>
            <w:tcW w:w="4437" w:type="pct"/>
            <w:vAlign w:val="center"/>
          </w:tcPr>
          <w:p w14:paraId="56E98561"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digital indicator:</w:t>
            </w:r>
          </w:p>
        </w:tc>
      </w:tr>
      <w:tr w:rsidR="00972020" w:rsidRPr="00244AB0" w14:paraId="59315716" w14:textId="77777777">
        <w:trPr>
          <w:cantSplit/>
        </w:trPr>
        <w:tc>
          <w:tcPr>
            <w:tcW w:w="562" w:type="pct"/>
          </w:tcPr>
          <w:p w14:paraId="64A3D069"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30.4.1.7.1</w:t>
            </w:r>
          </w:p>
        </w:tc>
        <w:tc>
          <w:tcPr>
            <w:tcW w:w="4437" w:type="pct"/>
            <w:vAlign w:val="center"/>
          </w:tcPr>
          <w:p w14:paraId="7B7F2EBF"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minimum precision of at least 3000 intervals, </w:t>
            </w:r>
          </w:p>
        </w:tc>
      </w:tr>
      <w:tr w:rsidR="00972020" w:rsidRPr="00244AB0" w14:paraId="6EB38D7E" w14:textId="77777777">
        <w:trPr>
          <w:cantSplit/>
        </w:trPr>
        <w:tc>
          <w:tcPr>
            <w:tcW w:w="562" w:type="pct"/>
          </w:tcPr>
          <w:p w14:paraId="54E6D104"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30.4.1.7.2</w:t>
            </w:r>
          </w:p>
        </w:tc>
        <w:tc>
          <w:tcPr>
            <w:tcW w:w="4437" w:type="pct"/>
            <w:vAlign w:val="center"/>
          </w:tcPr>
          <w:p w14:paraId="35ED611E"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has a vibration filter.</w:t>
            </w:r>
          </w:p>
        </w:tc>
      </w:tr>
      <w:tr w:rsidR="00972020" w:rsidRPr="00244AB0" w14:paraId="28A75A10" w14:textId="77777777">
        <w:trPr>
          <w:cantSplit/>
        </w:trPr>
        <w:tc>
          <w:tcPr>
            <w:tcW w:w="562" w:type="pct"/>
          </w:tcPr>
          <w:p w14:paraId="7948138E"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30.5</w:t>
            </w:r>
          </w:p>
        </w:tc>
        <w:tc>
          <w:tcPr>
            <w:tcW w:w="4437" w:type="pct"/>
            <w:vAlign w:val="center"/>
          </w:tcPr>
          <w:p w14:paraId="5D23274B"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b/>
                <w:sz w:val="22"/>
                <w:szCs w:val="22"/>
                <w:lang w:eastAsia="en-US"/>
              </w:rPr>
              <w:t>Terminal</w:t>
            </w:r>
          </w:p>
        </w:tc>
      </w:tr>
      <w:tr w:rsidR="00972020" w:rsidRPr="00244AB0" w14:paraId="6C98F6EA" w14:textId="77777777">
        <w:trPr>
          <w:cantSplit/>
        </w:trPr>
        <w:tc>
          <w:tcPr>
            <w:tcW w:w="562" w:type="pct"/>
          </w:tcPr>
          <w:p w14:paraId="3736EE4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30.5.1</w:t>
            </w:r>
          </w:p>
        </w:tc>
        <w:tc>
          <w:tcPr>
            <w:tcW w:w="4437" w:type="pct"/>
            <w:vAlign w:val="center"/>
          </w:tcPr>
          <w:p w14:paraId="51600B29"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With screen running LED, LCD or equivalent technologies, showing measurement and diagnostic information </w:t>
            </w:r>
          </w:p>
        </w:tc>
      </w:tr>
      <w:tr w:rsidR="00972020" w:rsidRPr="00244AB0" w14:paraId="413B6DB1" w14:textId="77777777">
        <w:trPr>
          <w:cantSplit/>
        </w:trPr>
        <w:tc>
          <w:tcPr>
            <w:tcW w:w="562" w:type="pct"/>
          </w:tcPr>
          <w:p w14:paraId="434552BD"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30.5.2</w:t>
            </w:r>
          </w:p>
        </w:tc>
        <w:tc>
          <w:tcPr>
            <w:tcW w:w="4437" w:type="pct"/>
            <w:vAlign w:val="center"/>
          </w:tcPr>
          <w:p w14:paraId="5583ED82"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Connection port compliant with the frequency at which the Customs Administration’s system operates (2400 Megahertz) or equivalent, fully interoperable with the Customs Administration’s system</w:t>
            </w:r>
          </w:p>
        </w:tc>
      </w:tr>
      <w:tr w:rsidR="00972020" w:rsidRPr="00244AB0" w14:paraId="7DD918EA" w14:textId="77777777">
        <w:trPr>
          <w:cantSplit/>
        </w:trPr>
        <w:tc>
          <w:tcPr>
            <w:tcW w:w="562" w:type="pct"/>
          </w:tcPr>
          <w:p w14:paraId="1FEBF47F"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30.5.3</w:t>
            </w:r>
          </w:p>
        </w:tc>
        <w:tc>
          <w:tcPr>
            <w:tcW w:w="4437" w:type="pct"/>
            <w:vAlign w:val="center"/>
          </w:tcPr>
          <w:p w14:paraId="3A0F73C5"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power supply of 220-230 VAC at 50Hz, </w:t>
            </w:r>
          </w:p>
        </w:tc>
      </w:tr>
      <w:tr w:rsidR="00972020" w:rsidRPr="00244AB0" w14:paraId="278196E0" w14:textId="77777777">
        <w:trPr>
          <w:cantSplit/>
        </w:trPr>
        <w:tc>
          <w:tcPr>
            <w:tcW w:w="562" w:type="pct"/>
          </w:tcPr>
          <w:p w14:paraId="0C9DCCBC"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30.5.4</w:t>
            </w:r>
          </w:p>
        </w:tc>
        <w:tc>
          <w:tcPr>
            <w:tcW w:w="4437" w:type="pct"/>
            <w:vAlign w:val="center"/>
          </w:tcPr>
          <w:p w14:paraId="1CC4085D"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operating conditions within the range of at least from -10°C to +40°C,</w:t>
            </w:r>
            <w:r w:rsidRPr="00244AB0">
              <w:rPr>
                <w:rFonts w:ascii="Times New Roman" w:eastAsia="Arial" w:hAnsi="Times New Roman" w:cs="Times New Roman"/>
                <w:bCs/>
                <w:sz w:val="22"/>
                <w:szCs w:val="22"/>
                <w:lang w:eastAsia="en-US"/>
              </w:rPr>
              <w:t xml:space="preserve"> resistant to rain, snow and other natural influences,</w:t>
            </w:r>
          </w:p>
        </w:tc>
      </w:tr>
      <w:tr w:rsidR="00972020" w:rsidRPr="00244AB0" w14:paraId="3BEEDB57" w14:textId="77777777">
        <w:trPr>
          <w:cantSplit/>
        </w:trPr>
        <w:tc>
          <w:tcPr>
            <w:tcW w:w="562" w:type="pct"/>
          </w:tcPr>
          <w:p w14:paraId="3185E6F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30.5.5</w:t>
            </w:r>
          </w:p>
        </w:tc>
        <w:tc>
          <w:tcPr>
            <w:tcW w:w="4437" w:type="pct"/>
            <w:vAlign w:val="center"/>
          </w:tcPr>
          <w:p w14:paraId="78FA788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relative humidity from 10% to 80%</w:t>
            </w:r>
          </w:p>
        </w:tc>
      </w:tr>
      <w:tr w:rsidR="00972020" w:rsidRPr="00244AB0" w14:paraId="7A45D39E" w14:textId="77777777">
        <w:trPr>
          <w:cantSplit/>
        </w:trPr>
        <w:tc>
          <w:tcPr>
            <w:tcW w:w="562" w:type="pct"/>
          </w:tcPr>
          <w:p w14:paraId="55615BAA"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30.5.6</w:t>
            </w:r>
          </w:p>
        </w:tc>
        <w:tc>
          <w:tcPr>
            <w:tcW w:w="4437" w:type="pct"/>
            <w:vAlign w:val="center"/>
          </w:tcPr>
          <w:p w14:paraId="1306786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stainless casing material, </w:t>
            </w:r>
          </w:p>
        </w:tc>
      </w:tr>
      <w:tr w:rsidR="00972020" w:rsidRPr="00244AB0" w14:paraId="3AAB2CFD" w14:textId="77777777">
        <w:trPr>
          <w:cantSplit/>
        </w:trPr>
        <w:tc>
          <w:tcPr>
            <w:tcW w:w="562" w:type="pct"/>
          </w:tcPr>
          <w:p w14:paraId="63D44A2F"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30.5.7</w:t>
            </w:r>
          </w:p>
        </w:tc>
        <w:tc>
          <w:tcPr>
            <w:tcW w:w="4437" w:type="pct"/>
            <w:vAlign w:val="center"/>
          </w:tcPr>
          <w:p w14:paraId="622EDB9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at least IP67 protection </w:t>
            </w:r>
          </w:p>
        </w:tc>
      </w:tr>
      <w:tr w:rsidR="00972020" w:rsidRPr="00244AB0" w14:paraId="02350B95" w14:textId="77777777">
        <w:trPr>
          <w:cantSplit/>
        </w:trPr>
        <w:tc>
          <w:tcPr>
            <w:tcW w:w="562" w:type="pct"/>
          </w:tcPr>
          <w:p w14:paraId="53E9A66C" w14:textId="77777777" w:rsidR="00972020" w:rsidRPr="00244AB0" w:rsidRDefault="0079227E">
            <w:pPr>
              <w:spacing w:before="120" w:after="120"/>
              <w:rPr>
                <w:rFonts w:ascii="Times New Roman" w:eastAsia="Arial" w:hAnsi="Times New Roman" w:cs="Times New Roman"/>
                <w:b/>
                <w:color w:val="FF0000"/>
                <w:sz w:val="22"/>
                <w:szCs w:val="22"/>
                <w:lang w:eastAsia="en-US"/>
              </w:rPr>
            </w:pPr>
            <w:r w:rsidRPr="00244AB0">
              <w:rPr>
                <w:rFonts w:ascii="Times New Roman" w:eastAsia="Arial" w:hAnsi="Times New Roman" w:cs="Times New Roman"/>
                <w:b/>
                <w:sz w:val="22"/>
                <w:szCs w:val="22"/>
                <w:lang w:eastAsia="en-US"/>
              </w:rPr>
              <w:t>30.6</w:t>
            </w:r>
          </w:p>
        </w:tc>
        <w:tc>
          <w:tcPr>
            <w:tcW w:w="4437" w:type="pct"/>
            <w:vAlign w:val="center"/>
          </w:tcPr>
          <w:p w14:paraId="45A26622" w14:textId="77777777" w:rsidR="00972020" w:rsidRPr="00244AB0" w:rsidRDefault="0079227E">
            <w:pPr>
              <w:spacing w:before="40" w:after="40"/>
              <w:jc w:val="both"/>
              <w:rPr>
                <w:rFonts w:ascii="Times New Roman" w:eastAsia="Arial" w:hAnsi="Times New Roman" w:cs="Times New Roman"/>
                <w:color w:val="FF0000"/>
                <w:sz w:val="22"/>
                <w:szCs w:val="22"/>
                <w:lang w:eastAsia="en-US"/>
              </w:rPr>
            </w:pPr>
            <w:r w:rsidRPr="00244AB0">
              <w:rPr>
                <w:rFonts w:ascii="Times New Roman" w:eastAsia="Arial" w:hAnsi="Times New Roman" w:cs="Times New Roman"/>
                <w:b/>
                <w:sz w:val="22"/>
                <w:szCs w:val="22"/>
                <w:lang w:eastAsia="en-US"/>
              </w:rPr>
              <w:t>Weighbridge Dismantling, Relocation. Installation and Adjustment:</w:t>
            </w:r>
          </w:p>
        </w:tc>
      </w:tr>
      <w:tr w:rsidR="00972020" w:rsidRPr="00244AB0" w14:paraId="330F3A62" w14:textId="77777777">
        <w:trPr>
          <w:cantSplit/>
        </w:trPr>
        <w:tc>
          <w:tcPr>
            <w:tcW w:w="562" w:type="pct"/>
          </w:tcPr>
          <w:p w14:paraId="480A15D1"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30.6.1</w:t>
            </w:r>
          </w:p>
        </w:tc>
        <w:tc>
          <w:tcPr>
            <w:tcW w:w="4437" w:type="pct"/>
            <w:vAlign w:val="center"/>
          </w:tcPr>
          <w:p w14:paraId="45F3BFBB"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Dismantling of the existing weighbridge </w:t>
            </w:r>
          </w:p>
        </w:tc>
      </w:tr>
      <w:tr w:rsidR="00972020" w:rsidRPr="00244AB0" w14:paraId="217322C2" w14:textId="77777777">
        <w:trPr>
          <w:cantSplit/>
        </w:trPr>
        <w:tc>
          <w:tcPr>
            <w:tcW w:w="562" w:type="pct"/>
          </w:tcPr>
          <w:p w14:paraId="6A3F861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30.6.2</w:t>
            </w:r>
          </w:p>
        </w:tc>
        <w:tc>
          <w:tcPr>
            <w:tcW w:w="4437" w:type="pct"/>
            <w:vAlign w:val="center"/>
          </w:tcPr>
          <w:p w14:paraId="2207D495"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Relocation of the weighbridge to a location within </w:t>
            </w:r>
            <w:proofErr w:type="gramStart"/>
            <w:r w:rsidRPr="00244AB0">
              <w:rPr>
                <w:rFonts w:ascii="Times New Roman" w:eastAsia="Arial" w:hAnsi="Times New Roman" w:cs="Times New Roman"/>
                <w:sz w:val="22"/>
                <w:szCs w:val="22"/>
                <w:lang w:eastAsia="en-US"/>
              </w:rPr>
              <w:t>a distance of up</w:t>
            </w:r>
            <w:proofErr w:type="gramEnd"/>
            <w:r w:rsidRPr="00244AB0">
              <w:rPr>
                <w:rFonts w:ascii="Times New Roman" w:eastAsia="Arial" w:hAnsi="Times New Roman" w:cs="Times New Roman"/>
                <w:sz w:val="22"/>
                <w:szCs w:val="22"/>
                <w:lang w:eastAsia="en-US"/>
              </w:rPr>
              <w:t xml:space="preserve"> to 15 km</w:t>
            </w:r>
          </w:p>
        </w:tc>
      </w:tr>
      <w:tr w:rsidR="00972020" w:rsidRPr="00244AB0" w14:paraId="2E5B5C49" w14:textId="77777777">
        <w:trPr>
          <w:cantSplit/>
        </w:trPr>
        <w:tc>
          <w:tcPr>
            <w:tcW w:w="562" w:type="pct"/>
          </w:tcPr>
          <w:p w14:paraId="5909430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30.6.3</w:t>
            </w:r>
          </w:p>
        </w:tc>
        <w:tc>
          <w:tcPr>
            <w:tcW w:w="4437" w:type="pct"/>
            <w:vAlign w:val="center"/>
          </w:tcPr>
          <w:p w14:paraId="535CE8C9"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Installation of the weighbridge</w:t>
            </w:r>
          </w:p>
        </w:tc>
      </w:tr>
      <w:tr w:rsidR="00972020" w:rsidRPr="00244AB0" w14:paraId="05100A1E" w14:textId="77777777">
        <w:trPr>
          <w:cantSplit/>
        </w:trPr>
        <w:tc>
          <w:tcPr>
            <w:tcW w:w="562" w:type="pct"/>
          </w:tcPr>
          <w:p w14:paraId="01F01A4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30.6.4</w:t>
            </w:r>
          </w:p>
        </w:tc>
        <w:tc>
          <w:tcPr>
            <w:tcW w:w="4437" w:type="pct"/>
            <w:vAlign w:val="center"/>
          </w:tcPr>
          <w:p w14:paraId="732C4997"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Adjustment of the existing foundations for installation of the new weighbridge</w:t>
            </w:r>
          </w:p>
        </w:tc>
      </w:tr>
    </w:tbl>
    <w:p w14:paraId="7C11C256" w14:textId="77777777" w:rsidR="00972020" w:rsidRPr="00244AB0" w:rsidRDefault="00972020">
      <w:pPr>
        <w:spacing w:before="100" w:beforeAutospacing="1" w:after="100" w:afterAutospacing="1"/>
        <w:rPr>
          <w:b/>
          <w:color w:val="000000" w:themeColor="text1"/>
          <w:sz w:val="22"/>
          <w:szCs w:val="22"/>
          <w:lang w:val="en-US" w:eastAsia="de-DE"/>
        </w:rPr>
      </w:pPr>
    </w:p>
    <w:p w14:paraId="26D4B8F6" w14:textId="77777777" w:rsidR="00972020" w:rsidRPr="00244AB0" w:rsidRDefault="0079227E">
      <w:pPr>
        <w:spacing w:before="100" w:beforeAutospacing="1" w:after="100" w:afterAutospacing="1"/>
        <w:rPr>
          <w:b/>
          <w:color w:val="000000" w:themeColor="text1"/>
          <w:sz w:val="22"/>
          <w:szCs w:val="22"/>
          <w:lang w:val="en-US" w:eastAsia="de-DE"/>
        </w:rPr>
      </w:pPr>
      <w:r w:rsidRPr="00244AB0">
        <w:rPr>
          <w:b/>
          <w:color w:val="000000" w:themeColor="text1"/>
          <w:sz w:val="22"/>
          <w:szCs w:val="22"/>
          <w:lang w:val="en-US" w:eastAsia="de-DE"/>
        </w:rPr>
        <w:t>Instead of:</w:t>
      </w:r>
    </w:p>
    <w:tbl>
      <w:tblPr>
        <w:tblStyle w:val="Style20"/>
        <w:tblW w:w="10016"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882"/>
      </w:tblGrid>
      <w:tr w:rsidR="00972020" w:rsidRPr="00244AB0" w14:paraId="5DA9F8F8" w14:textId="77777777">
        <w:trPr>
          <w:cantSplit/>
        </w:trPr>
        <w:tc>
          <w:tcPr>
            <w:tcW w:w="1134" w:type="dxa"/>
            <w:vMerge w:val="restart"/>
            <w:shd w:val="clear" w:color="auto" w:fill="D9D9D9"/>
          </w:tcPr>
          <w:p w14:paraId="30F44ABD"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lastRenderedPageBreak/>
              <w:t>31</w:t>
            </w:r>
          </w:p>
        </w:tc>
        <w:tc>
          <w:tcPr>
            <w:tcW w:w="8882" w:type="dxa"/>
            <w:shd w:val="clear" w:color="auto" w:fill="D9D9D9"/>
            <w:vAlign w:val="center"/>
          </w:tcPr>
          <w:p w14:paraId="26E3F09B"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Below Ground (Pit type) Weighbridge</w:t>
            </w:r>
          </w:p>
        </w:tc>
      </w:tr>
      <w:tr w:rsidR="00972020" w:rsidRPr="00244AB0" w14:paraId="3B2F6DC7" w14:textId="77777777">
        <w:trPr>
          <w:cantSplit/>
        </w:trPr>
        <w:tc>
          <w:tcPr>
            <w:tcW w:w="1134" w:type="dxa"/>
            <w:vMerge/>
            <w:shd w:val="clear" w:color="auto" w:fill="D9D9D9"/>
          </w:tcPr>
          <w:p w14:paraId="5CC119D5" w14:textId="77777777" w:rsidR="00972020" w:rsidRPr="00244AB0" w:rsidRDefault="00972020">
            <w:pPr>
              <w:spacing w:before="120" w:after="120"/>
              <w:rPr>
                <w:rFonts w:ascii="Times New Roman" w:eastAsia="Arial" w:hAnsi="Times New Roman" w:cs="Times New Roman"/>
                <w:b/>
                <w:color w:val="000000" w:themeColor="text1"/>
                <w:sz w:val="22"/>
                <w:szCs w:val="22"/>
                <w:lang w:eastAsia="en-US"/>
              </w:rPr>
            </w:pPr>
          </w:p>
        </w:tc>
        <w:tc>
          <w:tcPr>
            <w:tcW w:w="8882" w:type="dxa"/>
            <w:shd w:val="clear" w:color="auto" w:fill="D9D9D9"/>
            <w:vAlign w:val="center"/>
          </w:tcPr>
          <w:p w14:paraId="7708F51D"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Quantity:7</w:t>
            </w:r>
          </w:p>
        </w:tc>
      </w:tr>
      <w:tr w:rsidR="00972020" w:rsidRPr="00244AB0" w14:paraId="41098AAE" w14:textId="77777777">
        <w:trPr>
          <w:cantSplit/>
        </w:trPr>
        <w:tc>
          <w:tcPr>
            <w:tcW w:w="1134" w:type="dxa"/>
            <w:vMerge/>
            <w:shd w:val="clear" w:color="auto" w:fill="D9D9D9"/>
          </w:tcPr>
          <w:p w14:paraId="25933E77" w14:textId="77777777" w:rsidR="00972020" w:rsidRPr="00244AB0" w:rsidRDefault="00972020">
            <w:pPr>
              <w:spacing w:before="120" w:after="120"/>
              <w:rPr>
                <w:rFonts w:ascii="Times New Roman" w:eastAsia="Arial" w:hAnsi="Times New Roman" w:cs="Times New Roman"/>
                <w:b/>
                <w:color w:val="000000" w:themeColor="text1"/>
                <w:sz w:val="22"/>
                <w:szCs w:val="22"/>
                <w:lang w:eastAsia="en-US"/>
              </w:rPr>
            </w:pPr>
          </w:p>
        </w:tc>
        <w:tc>
          <w:tcPr>
            <w:tcW w:w="8882" w:type="dxa"/>
            <w:vAlign w:val="center"/>
          </w:tcPr>
          <w:p w14:paraId="1CD02689"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Manufacturer’s name:</w:t>
            </w:r>
          </w:p>
        </w:tc>
      </w:tr>
      <w:tr w:rsidR="00972020" w:rsidRPr="00244AB0" w14:paraId="473F5EF3" w14:textId="77777777">
        <w:trPr>
          <w:cantSplit/>
        </w:trPr>
        <w:tc>
          <w:tcPr>
            <w:tcW w:w="1134" w:type="dxa"/>
            <w:vMerge/>
            <w:shd w:val="clear" w:color="auto" w:fill="D9D9D9"/>
          </w:tcPr>
          <w:p w14:paraId="261A04B6" w14:textId="77777777" w:rsidR="00972020" w:rsidRPr="00244AB0" w:rsidRDefault="00972020">
            <w:pPr>
              <w:spacing w:before="120" w:after="120"/>
              <w:rPr>
                <w:rFonts w:ascii="Times New Roman" w:eastAsia="Arial" w:hAnsi="Times New Roman" w:cs="Times New Roman"/>
                <w:b/>
                <w:color w:val="000000" w:themeColor="text1"/>
                <w:sz w:val="22"/>
                <w:szCs w:val="22"/>
                <w:lang w:eastAsia="en-US"/>
              </w:rPr>
            </w:pPr>
          </w:p>
        </w:tc>
        <w:tc>
          <w:tcPr>
            <w:tcW w:w="8882" w:type="dxa"/>
            <w:vAlign w:val="center"/>
          </w:tcPr>
          <w:p w14:paraId="4F33893E"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Product type, model:</w:t>
            </w:r>
          </w:p>
        </w:tc>
      </w:tr>
      <w:tr w:rsidR="00972020" w:rsidRPr="00244AB0" w14:paraId="6505D172" w14:textId="77777777">
        <w:trPr>
          <w:cantSplit/>
        </w:trPr>
        <w:tc>
          <w:tcPr>
            <w:tcW w:w="1134" w:type="dxa"/>
          </w:tcPr>
          <w:p w14:paraId="652A7B3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31.1</w:t>
            </w:r>
          </w:p>
        </w:tc>
        <w:tc>
          <w:tcPr>
            <w:tcW w:w="8882" w:type="dxa"/>
            <w:vAlign w:val="center"/>
          </w:tcPr>
          <w:p w14:paraId="29C53516"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Basic requirements:</w:t>
            </w:r>
          </w:p>
        </w:tc>
      </w:tr>
      <w:tr w:rsidR="00972020" w:rsidRPr="00244AB0" w14:paraId="7E5259E9" w14:textId="77777777">
        <w:trPr>
          <w:cantSplit/>
        </w:trPr>
        <w:tc>
          <w:tcPr>
            <w:tcW w:w="1134" w:type="dxa"/>
          </w:tcPr>
          <w:p w14:paraId="2B40E86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31.1.1</w:t>
            </w:r>
          </w:p>
        </w:tc>
        <w:tc>
          <w:tcPr>
            <w:tcW w:w="8882" w:type="dxa"/>
            <w:vAlign w:val="center"/>
          </w:tcPr>
          <w:p w14:paraId="74202655"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Minimum dimensions of 18x3 meters.</w:t>
            </w:r>
          </w:p>
        </w:tc>
      </w:tr>
      <w:tr w:rsidR="00972020" w:rsidRPr="00244AB0" w14:paraId="393E4116" w14:textId="77777777">
        <w:trPr>
          <w:cantSplit/>
        </w:trPr>
        <w:tc>
          <w:tcPr>
            <w:tcW w:w="1134" w:type="dxa"/>
          </w:tcPr>
          <w:p w14:paraId="385043E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31.1.2</w:t>
            </w:r>
          </w:p>
        </w:tc>
        <w:tc>
          <w:tcPr>
            <w:tcW w:w="8882" w:type="dxa"/>
            <w:vAlign w:val="center"/>
          </w:tcPr>
          <w:p w14:paraId="7A49729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weighbridge shall be raised from an elevation of + - 0.00 (asphalt elevation).</w:t>
            </w:r>
          </w:p>
        </w:tc>
      </w:tr>
      <w:tr w:rsidR="00972020" w:rsidRPr="00244AB0" w14:paraId="77BB0584" w14:textId="77777777">
        <w:trPr>
          <w:cantSplit/>
        </w:trPr>
        <w:tc>
          <w:tcPr>
            <w:tcW w:w="1134" w:type="dxa"/>
          </w:tcPr>
          <w:p w14:paraId="2453C994"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31.1.3</w:t>
            </w:r>
          </w:p>
        </w:tc>
        <w:tc>
          <w:tcPr>
            <w:tcW w:w="8882" w:type="dxa"/>
            <w:vAlign w:val="center"/>
          </w:tcPr>
          <w:p w14:paraId="3D68EB69"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weighbridge shall have the following measurement and accuracy range:</w:t>
            </w:r>
          </w:p>
        </w:tc>
      </w:tr>
      <w:tr w:rsidR="00972020" w:rsidRPr="00244AB0" w14:paraId="539DC2E8" w14:textId="77777777">
        <w:trPr>
          <w:cantSplit/>
        </w:trPr>
        <w:tc>
          <w:tcPr>
            <w:tcW w:w="1134" w:type="dxa"/>
          </w:tcPr>
          <w:p w14:paraId="5CCF80BA"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31.1.4</w:t>
            </w:r>
          </w:p>
        </w:tc>
        <w:tc>
          <w:tcPr>
            <w:tcW w:w="8882" w:type="dxa"/>
            <w:vAlign w:val="center"/>
          </w:tcPr>
          <w:p w14:paraId="1F8A4F71"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 xml:space="preserve">weighting capacity from 0 </w:t>
            </w:r>
            <w:proofErr w:type="gramStart"/>
            <w:r w:rsidRPr="00244AB0">
              <w:rPr>
                <w:rFonts w:ascii="Times New Roman" w:eastAsia="Arial" w:hAnsi="Times New Roman" w:cs="Times New Roman"/>
                <w:bCs/>
                <w:color w:val="000000" w:themeColor="text1"/>
                <w:sz w:val="22"/>
                <w:szCs w:val="22"/>
                <w:lang w:eastAsia="en-US"/>
              </w:rPr>
              <w:t>kg  to</w:t>
            </w:r>
            <w:proofErr w:type="gramEnd"/>
            <w:r w:rsidRPr="00244AB0">
              <w:rPr>
                <w:rFonts w:ascii="Times New Roman" w:eastAsia="Arial" w:hAnsi="Times New Roman" w:cs="Times New Roman"/>
                <w:bCs/>
                <w:color w:val="000000" w:themeColor="text1"/>
                <w:sz w:val="22"/>
                <w:szCs w:val="22"/>
                <w:lang w:eastAsia="en-US"/>
              </w:rPr>
              <w:t xml:space="preserve"> 50 000 kg</w:t>
            </w:r>
          </w:p>
        </w:tc>
      </w:tr>
      <w:tr w:rsidR="00972020" w:rsidRPr="00244AB0" w14:paraId="7389FC9D" w14:textId="77777777">
        <w:trPr>
          <w:cantSplit/>
        </w:trPr>
        <w:tc>
          <w:tcPr>
            <w:tcW w:w="1134" w:type="dxa"/>
          </w:tcPr>
          <w:p w14:paraId="664B0DC7"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31.1.5</w:t>
            </w:r>
          </w:p>
        </w:tc>
        <w:tc>
          <w:tcPr>
            <w:tcW w:w="8882" w:type="dxa"/>
            <w:vAlign w:val="center"/>
          </w:tcPr>
          <w:p w14:paraId="685C80C7"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max 0.5% deviation</w:t>
            </w:r>
          </w:p>
        </w:tc>
      </w:tr>
      <w:tr w:rsidR="00972020" w:rsidRPr="00244AB0" w14:paraId="1CE90233" w14:textId="77777777">
        <w:trPr>
          <w:cantSplit/>
        </w:trPr>
        <w:tc>
          <w:tcPr>
            <w:tcW w:w="1134" w:type="dxa"/>
          </w:tcPr>
          <w:p w14:paraId="0FACFDF6"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31.1.6</w:t>
            </w:r>
          </w:p>
        </w:tc>
        <w:tc>
          <w:tcPr>
            <w:tcW w:w="8882" w:type="dxa"/>
            <w:vAlign w:val="center"/>
          </w:tcPr>
          <w:p w14:paraId="7A9781A2"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smallest notch (smallest weight increments at 20 kg max)</w:t>
            </w:r>
          </w:p>
        </w:tc>
      </w:tr>
      <w:tr w:rsidR="00972020" w:rsidRPr="00244AB0" w14:paraId="13A88393" w14:textId="77777777">
        <w:trPr>
          <w:cantSplit/>
        </w:trPr>
        <w:tc>
          <w:tcPr>
            <w:tcW w:w="1134" w:type="dxa"/>
          </w:tcPr>
          <w:p w14:paraId="320630BA"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31.1.7</w:t>
            </w:r>
          </w:p>
        </w:tc>
        <w:tc>
          <w:tcPr>
            <w:tcW w:w="8882" w:type="dxa"/>
            <w:vAlign w:val="center"/>
          </w:tcPr>
          <w:p w14:paraId="32880D03"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class (III)</w:t>
            </w:r>
          </w:p>
        </w:tc>
      </w:tr>
      <w:tr w:rsidR="00972020" w:rsidRPr="00244AB0" w14:paraId="721E2C93" w14:textId="77777777">
        <w:trPr>
          <w:cantSplit/>
        </w:trPr>
        <w:tc>
          <w:tcPr>
            <w:tcW w:w="1134" w:type="dxa"/>
          </w:tcPr>
          <w:p w14:paraId="42CC59AC"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31.1.8</w:t>
            </w:r>
          </w:p>
        </w:tc>
        <w:tc>
          <w:tcPr>
            <w:tcW w:w="8882" w:type="dxa"/>
            <w:vAlign w:val="center"/>
          </w:tcPr>
          <w:p w14:paraId="3498E8F6"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Approval by the Bureau of Metrology of the Republic of North Macedonia for the weighbridge offered</w:t>
            </w:r>
          </w:p>
        </w:tc>
      </w:tr>
      <w:tr w:rsidR="00972020" w:rsidRPr="00244AB0" w14:paraId="61110C1B" w14:textId="77777777">
        <w:trPr>
          <w:cantSplit/>
        </w:trPr>
        <w:tc>
          <w:tcPr>
            <w:tcW w:w="1134" w:type="dxa"/>
          </w:tcPr>
          <w:p w14:paraId="0AA0E74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31.2</w:t>
            </w:r>
          </w:p>
        </w:tc>
        <w:tc>
          <w:tcPr>
            <w:tcW w:w="8882" w:type="dxa"/>
            <w:vAlign w:val="center"/>
          </w:tcPr>
          <w:p w14:paraId="59D593F0"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Weighbridge platform:</w:t>
            </w:r>
          </w:p>
        </w:tc>
      </w:tr>
      <w:tr w:rsidR="00972020" w:rsidRPr="00244AB0" w14:paraId="02AB9DC2" w14:textId="77777777">
        <w:trPr>
          <w:cantSplit/>
        </w:trPr>
        <w:tc>
          <w:tcPr>
            <w:tcW w:w="1134" w:type="dxa"/>
          </w:tcPr>
          <w:p w14:paraId="660A44CB"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31.2.1</w:t>
            </w:r>
          </w:p>
        </w:tc>
        <w:tc>
          <w:tcPr>
            <w:tcW w:w="8882" w:type="dxa"/>
            <w:vAlign w:val="center"/>
          </w:tcPr>
          <w:p w14:paraId="32FE098C"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weighbridge shall be with minimum width of 3 meters and a minimum length of 18 meters, The weighbridge shall be made of tree segments with dimensions width of 3 meters, length of 6 meters and height of 0.3 m. with a completely covered platform. The segments shall be made of steel frame made of U 300 beams and filled with reinforced steel and concrete. The Frame made of anti-corrosion protected steel parts</w:t>
            </w:r>
          </w:p>
        </w:tc>
      </w:tr>
      <w:tr w:rsidR="00972020" w:rsidRPr="00244AB0" w14:paraId="15648B22" w14:textId="77777777">
        <w:trPr>
          <w:cantSplit/>
        </w:trPr>
        <w:tc>
          <w:tcPr>
            <w:tcW w:w="1134" w:type="dxa"/>
          </w:tcPr>
          <w:p w14:paraId="0CCFD7F2"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31.2.2</w:t>
            </w:r>
          </w:p>
        </w:tc>
        <w:tc>
          <w:tcPr>
            <w:tcW w:w="8882" w:type="dxa"/>
            <w:vAlign w:val="center"/>
          </w:tcPr>
          <w:p w14:paraId="1C9C28CC"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easily accessible for servicing the system of weight sensors built into it.</w:t>
            </w:r>
          </w:p>
        </w:tc>
      </w:tr>
      <w:tr w:rsidR="00972020" w:rsidRPr="00244AB0" w14:paraId="4C0A2AA1" w14:textId="77777777">
        <w:trPr>
          <w:cantSplit/>
        </w:trPr>
        <w:tc>
          <w:tcPr>
            <w:tcW w:w="1134" w:type="dxa"/>
          </w:tcPr>
          <w:p w14:paraId="4D3A5CF6"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530D1964"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weighbridge shall be raised from an elevation of + - 0.00 (asphalt elevation).</w:t>
            </w:r>
          </w:p>
        </w:tc>
      </w:tr>
      <w:tr w:rsidR="00972020" w:rsidRPr="00244AB0" w14:paraId="0EE9E8AA" w14:textId="77777777">
        <w:trPr>
          <w:cantSplit/>
        </w:trPr>
        <w:tc>
          <w:tcPr>
            <w:tcW w:w="1134" w:type="dxa"/>
          </w:tcPr>
          <w:p w14:paraId="3D123C54"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7FA1342F"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weighbridge shall have the following measurement and accuracy range:</w:t>
            </w:r>
          </w:p>
        </w:tc>
      </w:tr>
      <w:tr w:rsidR="00972020" w:rsidRPr="00244AB0" w14:paraId="0C976D4B" w14:textId="77777777">
        <w:trPr>
          <w:cantSplit/>
        </w:trPr>
        <w:tc>
          <w:tcPr>
            <w:tcW w:w="1134" w:type="dxa"/>
          </w:tcPr>
          <w:p w14:paraId="3E8F7CA7"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21ADE3AB"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 xml:space="preserve">weighting capacity from 0 </w:t>
            </w:r>
            <w:proofErr w:type="gramStart"/>
            <w:r w:rsidRPr="00244AB0">
              <w:rPr>
                <w:rFonts w:ascii="Times New Roman" w:eastAsia="Arial" w:hAnsi="Times New Roman" w:cs="Times New Roman"/>
                <w:bCs/>
                <w:color w:val="000000" w:themeColor="text1"/>
                <w:sz w:val="22"/>
                <w:szCs w:val="22"/>
                <w:lang w:eastAsia="en-US"/>
              </w:rPr>
              <w:t>kg  to</w:t>
            </w:r>
            <w:proofErr w:type="gramEnd"/>
            <w:r w:rsidRPr="00244AB0">
              <w:rPr>
                <w:rFonts w:ascii="Times New Roman" w:eastAsia="Arial" w:hAnsi="Times New Roman" w:cs="Times New Roman"/>
                <w:bCs/>
                <w:color w:val="000000" w:themeColor="text1"/>
                <w:sz w:val="22"/>
                <w:szCs w:val="22"/>
                <w:lang w:eastAsia="en-US"/>
              </w:rPr>
              <w:t xml:space="preserve"> 50 000 kg</w:t>
            </w:r>
          </w:p>
        </w:tc>
      </w:tr>
      <w:tr w:rsidR="00972020" w:rsidRPr="00244AB0" w14:paraId="117023BB" w14:textId="77777777">
        <w:trPr>
          <w:cantSplit/>
        </w:trPr>
        <w:tc>
          <w:tcPr>
            <w:tcW w:w="1134" w:type="dxa"/>
          </w:tcPr>
          <w:p w14:paraId="28488A66"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01F22EB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max 0.5% deviation</w:t>
            </w:r>
          </w:p>
        </w:tc>
      </w:tr>
      <w:tr w:rsidR="00972020" w:rsidRPr="00244AB0" w14:paraId="6BCC6156" w14:textId="77777777">
        <w:trPr>
          <w:cantSplit/>
        </w:trPr>
        <w:tc>
          <w:tcPr>
            <w:tcW w:w="1134" w:type="dxa"/>
          </w:tcPr>
          <w:p w14:paraId="16178923"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1FF4D324"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smallest notch (smallest weight increments at 20 kg max),</w:t>
            </w:r>
          </w:p>
        </w:tc>
      </w:tr>
      <w:tr w:rsidR="00972020" w:rsidRPr="00244AB0" w14:paraId="326F7798" w14:textId="77777777">
        <w:trPr>
          <w:cantSplit/>
        </w:trPr>
        <w:tc>
          <w:tcPr>
            <w:tcW w:w="1134" w:type="dxa"/>
          </w:tcPr>
          <w:p w14:paraId="1ABF0579" w14:textId="77777777" w:rsidR="00972020" w:rsidRPr="00244AB0" w:rsidRDefault="00972020">
            <w:pPr>
              <w:spacing w:before="120" w:after="120"/>
              <w:rPr>
                <w:rFonts w:ascii="Times New Roman" w:eastAsia="Arial" w:hAnsi="Times New Roman" w:cs="Times New Roman"/>
                <w:color w:val="000000" w:themeColor="text1"/>
                <w:sz w:val="22"/>
                <w:szCs w:val="22"/>
                <w:lang w:eastAsia="en-US"/>
              </w:rPr>
            </w:pPr>
          </w:p>
        </w:tc>
        <w:tc>
          <w:tcPr>
            <w:tcW w:w="8882" w:type="dxa"/>
            <w:vAlign w:val="center"/>
          </w:tcPr>
          <w:p w14:paraId="2D41B5B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class (III)</w:t>
            </w:r>
          </w:p>
        </w:tc>
      </w:tr>
      <w:tr w:rsidR="00972020" w:rsidRPr="00244AB0" w14:paraId="16F192B7" w14:textId="77777777">
        <w:trPr>
          <w:cantSplit/>
        </w:trPr>
        <w:tc>
          <w:tcPr>
            <w:tcW w:w="1134" w:type="dxa"/>
          </w:tcPr>
          <w:p w14:paraId="794BDEAD"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31.2.3</w:t>
            </w:r>
          </w:p>
        </w:tc>
        <w:tc>
          <w:tcPr>
            <w:tcW w:w="8882" w:type="dxa"/>
            <w:vAlign w:val="center"/>
          </w:tcPr>
          <w:p w14:paraId="6EAA989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Steel profiles for the frame of the weighbridge structure shall be dimensioned at least with profiles U-300 or more</w:t>
            </w:r>
          </w:p>
        </w:tc>
      </w:tr>
      <w:tr w:rsidR="00972020" w:rsidRPr="00244AB0" w14:paraId="6B0FCFE9" w14:textId="77777777">
        <w:trPr>
          <w:cantSplit/>
        </w:trPr>
        <w:tc>
          <w:tcPr>
            <w:tcW w:w="1134" w:type="dxa"/>
          </w:tcPr>
          <w:p w14:paraId="4C963126"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31.2.4</w:t>
            </w:r>
          </w:p>
        </w:tc>
        <w:tc>
          <w:tcPr>
            <w:tcW w:w="8882" w:type="dxa"/>
            <w:vAlign w:val="center"/>
          </w:tcPr>
          <w:p w14:paraId="38E86143"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operation in a temperature range of -10°C to +40°C and resistant to rain, snow and other natural influences</w:t>
            </w:r>
          </w:p>
        </w:tc>
      </w:tr>
      <w:tr w:rsidR="00972020" w:rsidRPr="00244AB0" w14:paraId="7973B01C" w14:textId="77777777">
        <w:trPr>
          <w:cantSplit/>
        </w:trPr>
        <w:tc>
          <w:tcPr>
            <w:tcW w:w="1134" w:type="dxa"/>
          </w:tcPr>
          <w:p w14:paraId="58A81FDE"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31.2.5</w:t>
            </w:r>
          </w:p>
        </w:tc>
        <w:tc>
          <w:tcPr>
            <w:tcW w:w="8882" w:type="dxa"/>
            <w:vAlign w:val="center"/>
          </w:tcPr>
          <w:p w14:paraId="44DB7C29"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indicator shall be resistant to temperatures from -10°C to +40°C.</w:t>
            </w:r>
          </w:p>
        </w:tc>
      </w:tr>
      <w:tr w:rsidR="00972020" w:rsidRPr="00244AB0" w14:paraId="26096308" w14:textId="77777777">
        <w:trPr>
          <w:cantSplit/>
        </w:trPr>
        <w:tc>
          <w:tcPr>
            <w:tcW w:w="1134" w:type="dxa"/>
          </w:tcPr>
          <w:p w14:paraId="66380C6B"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31.3</w:t>
            </w:r>
          </w:p>
        </w:tc>
        <w:tc>
          <w:tcPr>
            <w:tcW w:w="8882" w:type="dxa"/>
            <w:vAlign w:val="center"/>
          </w:tcPr>
          <w:p w14:paraId="0F415498"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Construction part:</w:t>
            </w:r>
          </w:p>
        </w:tc>
      </w:tr>
      <w:tr w:rsidR="00972020" w:rsidRPr="00244AB0" w14:paraId="198E4B48" w14:textId="77777777">
        <w:trPr>
          <w:cantSplit/>
        </w:trPr>
        <w:tc>
          <w:tcPr>
            <w:tcW w:w="1134" w:type="dxa"/>
          </w:tcPr>
          <w:p w14:paraId="5128FC2D"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31.3.1</w:t>
            </w:r>
          </w:p>
        </w:tc>
        <w:tc>
          <w:tcPr>
            <w:tcW w:w="8882" w:type="dxa"/>
            <w:vAlign w:val="center"/>
          </w:tcPr>
          <w:p w14:paraId="2C5F351F"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Foundation:</w:t>
            </w:r>
          </w:p>
        </w:tc>
      </w:tr>
      <w:tr w:rsidR="00972020" w:rsidRPr="00244AB0" w14:paraId="777E6128" w14:textId="77777777">
        <w:trPr>
          <w:cantSplit/>
        </w:trPr>
        <w:tc>
          <w:tcPr>
            <w:tcW w:w="1134" w:type="dxa"/>
          </w:tcPr>
          <w:p w14:paraId="02EAC64D"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lastRenderedPageBreak/>
              <w:t>31.3.1.1</w:t>
            </w:r>
          </w:p>
        </w:tc>
        <w:tc>
          <w:tcPr>
            <w:tcW w:w="8882" w:type="dxa"/>
            <w:vAlign w:val="center"/>
          </w:tcPr>
          <w:p w14:paraId="03C633D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Reinforced concrete pit with a service entrance with minimum C30 concrete quality</w:t>
            </w:r>
          </w:p>
        </w:tc>
      </w:tr>
      <w:tr w:rsidR="00972020" w:rsidRPr="00244AB0" w14:paraId="26C08956" w14:textId="77777777">
        <w:trPr>
          <w:cantSplit/>
        </w:trPr>
        <w:tc>
          <w:tcPr>
            <w:tcW w:w="1134" w:type="dxa"/>
          </w:tcPr>
          <w:p w14:paraId="46623B82"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31.3.1.2</w:t>
            </w:r>
          </w:p>
        </w:tc>
        <w:tc>
          <w:tcPr>
            <w:tcW w:w="8882" w:type="dxa"/>
            <w:vAlign w:val="center"/>
          </w:tcPr>
          <w:p w14:paraId="4191CD5B"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with strengthened reinforced concrete places where the scale rests on the ground</w:t>
            </w:r>
          </w:p>
        </w:tc>
      </w:tr>
      <w:tr w:rsidR="00972020" w:rsidRPr="00244AB0" w14:paraId="74E63879" w14:textId="77777777">
        <w:trPr>
          <w:cantSplit/>
        </w:trPr>
        <w:tc>
          <w:tcPr>
            <w:tcW w:w="1134" w:type="dxa"/>
          </w:tcPr>
          <w:p w14:paraId="43615D37"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31.3.1.3</w:t>
            </w:r>
          </w:p>
        </w:tc>
        <w:tc>
          <w:tcPr>
            <w:tcW w:w="8882" w:type="dxa"/>
            <w:vAlign w:val="center"/>
          </w:tcPr>
          <w:p w14:paraId="0941F0EF"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with a slight slope for atmospheric precipitation and atmospheric drainage</w:t>
            </w:r>
          </w:p>
        </w:tc>
      </w:tr>
      <w:tr w:rsidR="00972020" w:rsidRPr="00244AB0" w14:paraId="3E806EA9" w14:textId="77777777">
        <w:trPr>
          <w:cantSplit/>
        </w:trPr>
        <w:tc>
          <w:tcPr>
            <w:tcW w:w="1134" w:type="dxa"/>
          </w:tcPr>
          <w:p w14:paraId="3F11804E"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31.3.1.4</w:t>
            </w:r>
          </w:p>
        </w:tc>
        <w:tc>
          <w:tcPr>
            <w:tcW w:w="8882" w:type="dxa"/>
            <w:vAlign w:val="center"/>
          </w:tcPr>
          <w:p w14:paraId="1D73FE0A"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Concrete footings shall be made with minimum C30 concrete quality under the measuring cells</w:t>
            </w:r>
          </w:p>
        </w:tc>
      </w:tr>
      <w:tr w:rsidR="00972020" w:rsidRPr="00244AB0" w14:paraId="46841E48" w14:textId="77777777">
        <w:trPr>
          <w:cantSplit/>
        </w:trPr>
        <w:tc>
          <w:tcPr>
            <w:tcW w:w="1134" w:type="dxa"/>
          </w:tcPr>
          <w:p w14:paraId="602215E5"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31.3.2</w:t>
            </w:r>
          </w:p>
        </w:tc>
        <w:tc>
          <w:tcPr>
            <w:tcW w:w="8882" w:type="dxa"/>
            <w:vAlign w:val="center"/>
          </w:tcPr>
          <w:p w14:paraId="16AEDD7E"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System of weight sensors:</w:t>
            </w:r>
          </w:p>
        </w:tc>
      </w:tr>
      <w:tr w:rsidR="00972020" w:rsidRPr="00244AB0" w14:paraId="1B9154B5" w14:textId="77777777">
        <w:trPr>
          <w:cantSplit/>
        </w:trPr>
        <w:tc>
          <w:tcPr>
            <w:tcW w:w="1134" w:type="dxa"/>
          </w:tcPr>
          <w:p w14:paraId="558A7D7B"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31.3.2.1</w:t>
            </w:r>
          </w:p>
        </w:tc>
        <w:tc>
          <w:tcPr>
            <w:tcW w:w="8882" w:type="dxa"/>
            <w:vAlign w:val="center"/>
          </w:tcPr>
          <w:p w14:paraId="3CFCC2E8"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system shall consist of at least 8 weight sensors.</w:t>
            </w:r>
          </w:p>
        </w:tc>
      </w:tr>
      <w:tr w:rsidR="00972020" w:rsidRPr="00244AB0" w14:paraId="74E2F638" w14:textId="77777777">
        <w:trPr>
          <w:cantSplit/>
        </w:trPr>
        <w:tc>
          <w:tcPr>
            <w:tcW w:w="1134" w:type="dxa"/>
          </w:tcPr>
          <w:p w14:paraId="316B585B"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31.3.2.2</w:t>
            </w:r>
          </w:p>
        </w:tc>
        <w:tc>
          <w:tcPr>
            <w:tcW w:w="8882" w:type="dxa"/>
            <w:vAlign w:val="center"/>
          </w:tcPr>
          <w:p w14:paraId="7E296229"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the sensors must be of class C3 with a load capacity of 30 t</w:t>
            </w:r>
          </w:p>
        </w:tc>
      </w:tr>
      <w:tr w:rsidR="00972020" w:rsidRPr="00244AB0" w14:paraId="5C95575D" w14:textId="77777777">
        <w:trPr>
          <w:cantSplit/>
        </w:trPr>
        <w:tc>
          <w:tcPr>
            <w:tcW w:w="1134" w:type="dxa"/>
          </w:tcPr>
          <w:p w14:paraId="420CBF53"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31.3.2.3</w:t>
            </w:r>
          </w:p>
        </w:tc>
        <w:tc>
          <w:tcPr>
            <w:tcW w:w="8882" w:type="dxa"/>
            <w:vAlign w:val="center"/>
          </w:tcPr>
          <w:p w14:paraId="7E14AC17"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sensors must have an overload capacity of 150%FS</w:t>
            </w:r>
          </w:p>
        </w:tc>
      </w:tr>
      <w:tr w:rsidR="00972020" w:rsidRPr="00244AB0" w14:paraId="1C99659E" w14:textId="77777777">
        <w:trPr>
          <w:cantSplit/>
        </w:trPr>
        <w:tc>
          <w:tcPr>
            <w:tcW w:w="1134" w:type="dxa"/>
          </w:tcPr>
          <w:p w14:paraId="68456B7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31.4</w:t>
            </w:r>
          </w:p>
        </w:tc>
        <w:tc>
          <w:tcPr>
            <w:tcW w:w="8882" w:type="dxa"/>
            <w:vAlign w:val="center"/>
          </w:tcPr>
          <w:p w14:paraId="4A37B407"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The level of protection for sensors:</w:t>
            </w:r>
          </w:p>
        </w:tc>
      </w:tr>
      <w:tr w:rsidR="00972020" w:rsidRPr="00244AB0" w14:paraId="525F9EAF" w14:textId="77777777">
        <w:trPr>
          <w:cantSplit/>
        </w:trPr>
        <w:tc>
          <w:tcPr>
            <w:tcW w:w="1134" w:type="dxa"/>
          </w:tcPr>
          <w:p w14:paraId="43DC2A00"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31.4.1</w:t>
            </w:r>
          </w:p>
        </w:tc>
        <w:tc>
          <w:tcPr>
            <w:tcW w:w="8882" w:type="dxa"/>
            <w:vAlign w:val="center"/>
          </w:tcPr>
          <w:p w14:paraId="70442667"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no less than MKS EN 60529:2006 IP68 or equivalent</w:t>
            </w:r>
          </w:p>
        </w:tc>
      </w:tr>
      <w:tr w:rsidR="00972020" w:rsidRPr="00244AB0" w14:paraId="01C84E79" w14:textId="77777777">
        <w:trPr>
          <w:cantSplit/>
        </w:trPr>
        <w:tc>
          <w:tcPr>
            <w:tcW w:w="1134" w:type="dxa"/>
          </w:tcPr>
          <w:p w14:paraId="3957752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31.4.2</w:t>
            </w:r>
          </w:p>
        </w:tc>
        <w:tc>
          <w:tcPr>
            <w:tcW w:w="8882" w:type="dxa"/>
            <w:vAlign w:val="center"/>
          </w:tcPr>
          <w:p w14:paraId="6B35D08D"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cables insulated from electromagnetic influences and mechanical impacts</w:t>
            </w:r>
          </w:p>
        </w:tc>
      </w:tr>
      <w:tr w:rsidR="00972020" w:rsidRPr="00244AB0" w14:paraId="0A2103F3" w14:textId="77777777">
        <w:trPr>
          <w:cantSplit/>
        </w:trPr>
        <w:tc>
          <w:tcPr>
            <w:tcW w:w="1134" w:type="dxa"/>
          </w:tcPr>
          <w:p w14:paraId="7C773ADD"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31.4.3</w:t>
            </w:r>
          </w:p>
        </w:tc>
        <w:tc>
          <w:tcPr>
            <w:tcW w:w="8882" w:type="dxa"/>
            <w:vAlign w:val="center"/>
          </w:tcPr>
          <w:p w14:paraId="051A385C"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indicator:</w:t>
            </w:r>
          </w:p>
        </w:tc>
      </w:tr>
      <w:tr w:rsidR="00972020" w:rsidRPr="00244AB0" w14:paraId="2E21592E" w14:textId="77777777">
        <w:trPr>
          <w:cantSplit/>
        </w:trPr>
        <w:tc>
          <w:tcPr>
            <w:tcW w:w="1134" w:type="dxa"/>
          </w:tcPr>
          <w:p w14:paraId="2FA1338E"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w:t>
            </w:r>
          </w:p>
        </w:tc>
        <w:tc>
          <w:tcPr>
            <w:tcW w:w="8882" w:type="dxa"/>
            <w:vAlign w:val="center"/>
          </w:tcPr>
          <w:p w14:paraId="5643A3DA"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with minimum precision of 3000 intervals</w:t>
            </w:r>
          </w:p>
        </w:tc>
      </w:tr>
      <w:tr w:rsidR="00972020" w:rsidRPr="00244AB0" w14:paraId="0BBEA12C" w14:textId="77777777">
        <w:trPr>
          <w:cantSplit/>
        </w:trPr>
        <w:tc>
          <w:tcPr>
            <w:tcW w:w="1134" w:type="dxa"/>
          </w:tcPr>
          <w:p w14:paraId="5066FC9F"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31.4.5</w:t>
            </w:r>
          </w:p>
        </w:tc>
        <w:tc>
          <w:tcPr>
            <w:tcW w:w="8882" w:type="dxa"/>
            <w:vAlign w:val="center"/>
          </w:tcPr>
          <w:p w14:paraId="19F64179"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has a vibration filter</w:t>
            </w:r>
          </w:p>
        </w:tc>
      </w:tr>
      <w:tr w:rsidR="00972020" w:rsidRPr="00244AB0" w14:paraId="18CD9AA6" w14:textId="77777777">
        <w:trPr>
          <w:cantSplit/>
        </w:trPr>
        <w:tc>
          <w:tcPr>
            <w:tcW w:w="1134" w:type="dxa"/>
          </w:tcPr>
          <w:p w14:paraId="2B39D1C1"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31.4.6</w:t>
            </w:r>
          </w:p>
        </w:tc>
        <w:tc>
          <w:tcPr>
            <w:tcW w:w="8882" w:type="dxa"/>
            <w:vAlign w:val="center"/>
          </w:tcPr>
          <w:p w14:paraId="64309880"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With a LED or LCD screen, showing measurement and information</w:t>
            </w:r>
          </w:p>
        </w:tc>
      </w:tr>
      <w:tr w:rsidR="00972020" w:rsidRPr="00244AB0" w14:paraId="4D8C91BF" w14:textId="77777777">
        <w:trPr>
          <w:cantSplit/>
        </w:trPr>
        <w:tc>
          <w:tcPr>
            <w:tcW w:w="1134" w:type="dxa"/>
          </w:tcPr>
          <w:p w14:paraId="22B28EEC"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31.4.7</w:t>
            </w:r>
          </w:p>
        </w:tc>
        <w:tc>
          <w:tcPr>
            <w:tcW w:w="8882" w:type="dxa"/>
            <w:vAlign w:val="center"/>
          </w:tcPr>
          <w:p w14:paraId="3721CB8D"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Connection port RS232 compliant with the frequency at which the Customs Administration’s system operates (2400 Megahertz);</w:t>
            </w:r>
            <w:r w:rsidRPr="00244AB0">
              <w:rPr>
                <w:rFonts w:ascii="Times New Roman" w:eastAsia="Arial" w:hAnsi="Times New Roman" w:cs="Times New Roman"/>
                <w:color w:val="000000" w:themeColor="text1"/>
                <w:sz w:val="22"/>
                <w:szCs w:val="22"/>
                <w:lang w:eastAsia="en-US"/>
              </w:rPr>
              <w:t xml:space="preserve"> </w:t>
            </w:r>
            <w:r w:rsidRPr="00244AB0">
              <w:rPr>
                <w:rFonts w:ascii="Times New Roman" w:eastAsia="Arial" w:hAnsi="Times New Roman" w:cs="Times New Roman"/>
                <w:bCs/>
                <w:color w:val="000000" w:themeColor="text1"/>
                <w:sz w:val="22"/>
                <w:szCs w:val="22"/>
                <w:lang w:eastAsia="en-US"/>
              </w:rPr>
              <w:t>or equivalent, fully interoperable with the Customs Administration’s system</w:t>
            </w:r>
          </w:p>
        </w:tc>
      </w:tr>
      <w:tr w:rsidR="00972020" w:rsidRPr="00244AB0" w14:paraId="7FC72BDA" w14:textId="77777777">
        <w:trPr>
          <w:cantSplit/>
        </w:trPr>
        <w:tc>
          <w:tcPr>
            <w:tcW w:w="1134" w:type="dxa"/>
          </w:tcPr>
          <w:p w14:paraId="24C02B9F"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31.4.8</w:t>
            </w:r>
          </w:p>
        </w:tc>
        <w:tc>
          <w:tcPr>
            <w:tcW w:w="8882" w:type="dxa"/>
            <w:vAlign w:val="center"/>
          </w:tcPr>
          <w:p w14:paraId="7B56476D"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power supply of 220-230 VAC at 50Hz</w:t>
            </w:r>
          </w:p>
        </w:tc>
      </w:tr>
      <w:tr w:rsidR="00972020" w:rsidRPr="00244AB0" w14:paraId="03F67B1E" w14:textId="77777777">
        <w:trPr>
          <w:cantSplit/>
        </w:trPr>
        <w:tc>
          <w:tcPr>
            <w:tcW w:w="1134" w:type="dxa"/>
          </w:tcPr>
          <w:p w14:paraId="16EA3F3C"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31.4.9</w:t>
            </w:r>
          </w:p>
        </w:tc>
        <w:tc>
          <w:tcPr>
            <w:tcW w:w="8882" w:type="dxa"/>
            <w:vAlign w:val="center"/>
          </w:tcPr>
          <w:p w14:paraId="3388B026"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 xml:space="preserve">operating conditions within the range </w:t>
            </w:r>
            <w:proofErr w:type="gramStart"/>
            <w:r w:rsidRPr="00244AB0">
              <w:rPr>
                <w:rFonts w:ascii="Times New Roman" w:eastAsia="Arial" w:hAnsi="Times New Roman" w:cs="Times New Roman"/>
                <w:bCs/>
                <w:color w:val="000000" w:themeColor="text1"/>
                <w:sz w:val="22"/>
                <w:szCs w:val="22"/>
                <w:lang w:eastAsia="en-US"/>
              </w:rPr>
              <w:t>of  at</w:t>
            </w:r>
            <w:proofErr w:type="gramEnd"/>
            <w:r w:rsidRPr="00244AB0">
              <w:rPr>
                <w:rFonts w:ascii="Times New Roman" w:eastAsia="Arial" w:hAnsi="Times New Roman" w:cs="Times New Roman"/>
                <w:bCs/>
                <w:color w:val="000000" w:themeColor="text1"/>
                <w:sz w:val="22"/>
                <w:szCs w:val="22"/>
                <w:lang w:eastAsia="en-US"/>
              </w:rPr>
              <w:t xml:space="preserve"> least from -10°C to +40°C,</w:t>
            </w:r>
            <w:r w:rsidRPr="00244AB0">
              <w:rPr>
                <w:rFonts w:ascii="Times New Roman" w:eastAsia="Arial" w:hAnsi="Times New Roman" w:cs="Times New Roman"/>
                <w:color w:val="000000" w:themeColor="text1"/>
                <w:sz w:val="22"/>
                <w:szCs w:val="22"/>
                <w:lang w:eastAsia="en-US"/>
              </w:rPr>
              <w:t xml:space="preserve"> </w:t>
            </w:r>
            <w:r w:rsidRPr="00244AB0">
              <w:rPr>
                <w:rFonts w:ascii="Times New Roman" w:eastAsia="Arial" w:hAnsi="Times New Roman" w:cs="Times New Roman"/>
                <w:bCs/>
                <w:color w:val="000000" w:themeColor="text1"/>
                <w:sz w:val="22"/>
                <w:szCs w:val="22"/>
                <w:lang w:eastAsia="en-US"/>
              </w:rPr>
              <w:t>resistant to rain, snow and other natural influences,</w:t>
            </w:r>
          </w:p>
        </w:tc>
      </w:tr>
      <w:tr w:rsidR="00972020" w:rsidRPr="00244AB0" w14:paraId="2E93E3D6" w14:textId="77777777">
        <w:trPr>
          <w:cantSplit/>
        </w:trPr>
        <w:tc>
          <w:tcPr>
            <w:tcW w:w="1134" w:type="dxa"/>
          </w:tcPr>
          <w:p w14:paraId="21DDDB02"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31.5</w:t>
            </w:r>
          </w:p>
        </w:tc>
        <w:tc>
          <w:tcPr>
            <w:tcW w:w="8882" w:type="dxa"/>
            <w:vAlign w:val="center"/>
          </w:tcPr>
          <w:p w14:paraId="57279C8A"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 xml:space="preserve">Weighbridge </w:t>
            </w:r>
            <w:proofErr w:type="spellStart"/>
            <w:r w:rsidRPr="00244AB0">
              <w:rPr>
                <w:rFonts w:ascii="Times New Roman" w:eastAsia="Arial" w:hAnsi="Times New Roman" w:cs="Times New Roman"/>
                <w:b/>
                <w:color w:val="000000" w:themeColor="text1"/>
                <w:sz w:val="22"/>
                <w:szCs w:val="22"/>
                <w:lang w:eastAsia="en-US"/>
              </w:rPr>
              <w:t>Dismantiling</w:t>
            </w:r>
            <w:proofErr w:type="spellEnd"/>
            <w:r w:rsidRPr="00244AB0">
              <w:rPr>
                <w:rFonts w:ascii="Times New Roman" w:eastAsia="Arial" w:hAnsi="Times New Roman" w:cs="Times New Roman"/>
                <w:b/>
                <w:color w:val="000000" w:themeColor="text1"/>
                <w:sz w:val="22"/>
                <w:szCs w:val="22"/>
                <w:lang w:eastAsia="en-US"/>
              </w:rPr>
              <w:t>, Relocation.  and Re-Installation and Adjustment:</w:t>
            </w:r>
          </w:p>
        </w:tc>
      </w:tr>
      <w:tr w:rsidR="00972020" w:rsidRPr="00244AB0" w14:paraId="4BA2DCB3" w14:textId="77777777">
        <w:trPr>
          <w:cantSplit/>
        </w:trPr>
        <w:tc>
          <w:tcPr>
            <w:tcW w:w="1134" w:type="dxa"/>
          </w:tcPr>
          <w:p w14:paraId="7A9848FD"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31.5.1</w:t>
            </w:r>
          </w:p>
        </w:tc>
        <w:tc>
          <w:tcPr>
            <w:tcW w:w="8882" w:type="dxa"/>
            <w:vAlign w:val="center"/>
          </w:tcPr>
          <w:p w14:paraId="3F351BF7"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Dismantling of the existing weighbridge </w:t>
            </w:r>
          </w:p>
        </w:tc>
      </w:tr>
      <w:tr w:rsidR="00972020" w:rsidRPr="00244AB0" w14:paraId="3E7B2AD4" w14:textId="77777777">
        <w:trPr>
          <w:cantSplit/>
        </w:trPr>
        <w:tc>
          <w:tcPr>
            <w:tcW w:w="1134" w:type="dxa"/>
          </w:tcPr>
          <w:p w14:paraId="41F9A71A"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31.5.2</w:t>
            </w:r>
          </w:p>
        </w:tc>
        <w:tc>
          <w:tcPr>
            <w:tcW w:w="8882" w:type="dxa"/>
            <w:vAlign w:val="center"/>
          </w:tcPr>
          <w:p w14:paraId="218C75C0"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Relocation of the weighbridge to a location within </w:t>
            </w:r>
            <w:proofErr w:type="gramStart"/>
            <w:r w:rsidRPr="00244AB0">
              <w:rPr>
                <w:rFonts w:ascii="Times New Roman" w:eastAsia="Arial" w:hAnsi="Times New Roman" w:cs="Times New Roman"/>
                <w:color w:val="000000" w:themeColor="text1"/>
                <w:sz w:val="22"/>
                <w:szCs w:val="22"/>
                <w:lang w:eastAsia="en-US"/>
              </w:rPr>
              <w:t>a distance of up</w:t>
            </w:r>
            <w:proofErr w:type="gramEnd"/>
            <w:r w:rsidRPr="00244AB0">
              <w:rPr>
                <w:rFonts w:ascii="Times New Roman" w:eastAsia="Arial" w:hAnsi="Times New Roman" w:cs="Times New Roman"/>
                <w:color w:val="000000" w:themeColor="text1"/>
                <w:sz w:val="22"/>
                <w:szCs w:val="22"/>
                <w:lang w:eastAsia="en-US"/>
              </w:rPr>
              <w:t xml:space="preserve"> to 15 km</w:t>
            </w:r>
          </w:p>
        </w:tc>
      </w:tr>
      <w:tr w:rsidR="00972020" w:rsidRPr="00244AB0" w14:paraId="1B3B1FE0" w14:textId="77777777">
        <w:trPr>
          <w:cantSplit/>
        </w:trPr>
        <w:tc>
          <w:tcPr>
            <w:tcW w:w="1134" w:type="dxa"/>
          </w:tcPr>
          <w:p w14:paraId="1626D325"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31.5.3</w:t>
            </w:r>
          </w:p>
        </w:tc>
        <w:tc>
          <w:tcPr>
            <w:tcW w:w="8882" w:type="dxa"/>
            <w:vAlign w:val="center"/>
          </w:tcPr>
          <w:p w14:paraId="6A7EFAE5"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Installation of the weighbridge</w:t>
            </w:r>
          </w:p>
        </w:tc>
      </w:tr>
      <w:tr w:rsidR="00972020" w:rsidRPr="00244AB0" w14:paraId="63117B3E" w14:textId="77777777">
        <w:trPr>
          <w:cantSplit/>
        </w:trPr>
        <w:tc>
          <w:tcPr>
            <w:tcW w:w="1134" w:type="dxa"/>
          </w:tcPr>
          <w:p w14:paraId="4642915E"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31.5.4</w:t>
            </w:r>
          </w:p>
        </w:tc>
        <w:tc>
          <w:tcPr>
            <w:tcW w:w="8882" w:type="dxa"/>
            <w:vAlign w:val="center"/>
          </w:tcPr>
          <w:p w14:paraId="02CF9772"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Adjustment of the existing foundations for installation of the new weighbridge</w:t>
            </w:r>
          </w:p>
        </w:tc>
      </w:tr>
      <w:tr w:rsidR="00972020" w:rsidRPr="00244AB0" w14:paraId="289DB6D3" w14:textId="77777777">
        <w:trPr>
          <w:cantSplit/>
        </w:trPr>
        <w:tc>
          <w:tcPr>
            <w:tcW w:w="1134" w:type="dxa"/>
          </w:tcPr>
          <w:p w14:paraId="30B1D397"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31.6</w:t>
            </w:r>
          </w:p>
        </w:tc>
        <w:tc>
          <w:tcPr>
            <w:tcW w:w="8882" w:type="dxa"/>
            <w:vAlign w:val="center"/>
          </w:tcPr>
          <w:p w14:paraId="310F0812"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The following document must be issued for the scales:</w:t>
            </w:r>
          </w:p>
        </w:tc>
      </w:tr>
      <w:tr w:rsidR="00972020" w:rsidRPr="00244AB0" w14:paraId="39EB2ABF" w14:textId="77777777">
        <w:trPr>
          <w:cantSplit/>
        </w:trPr>
        <w:tc>
          <w:tcPr>
            <w:tcW w:w="1134" w:type="dxa"/>
          </w:tcPr>
          <w:p w14:paraId="457B7CCA"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31.6.1</w:t>
            </w:r>
          </w:p>
        </w:tc>
        <w:tc>
          <w:tcPr>
            <w:tcW w:w="8882" w:type="dxa"/>
            <w:vAlign w:val="center"/>
          </w:tcPr>
          <w:p w14:paraId="2D6F3DCE"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 xml:space="preserve">verification document issued by the Bureau of </w:t>
            </w:r>
            <w:r w:rsidRPr="00244AB0">
              <w:rPr>
                <w:rFonts w:ascii="Times New Roman" w:eastAsia="Arial" w:hAnsi="Times New Roman" w:cs="Times New Roman"/>
                <w:bCs/>
                <w:color w:val="000000" w:themeColor="text1"/>
                <w:sz w:val="22"/>
                <w:szCs w:val="22"/>
                <w:lang w:val="en-US" w:eastAsia="en-US"/>
              </w:rPr>
              <w:t>m</w:t>
            </w:r>
            <w:proofErr w:type="spellStart"/>
            <w:r w:rsidRPr="00244AB0">
              <w:rPr>
                <w:rFonts w:ascii="Times New Roman" w:eastAsia="Arial" w:hAnsi="Times New Roman" w:cs="Times New Roman"/>
                <w:bCs/>
                <w:color w:val="000000" w:themeColor="text1"/>
                <w:sz w:val="22"/>
                <w:szCs w:val="22"/>
                <w:lang w:eastAsia="en-US"/>
              </w:rPr>
              <w:t>etrology</w:t>
            </w:r>
            <w:proofErr w:type="spellEnd"/>
          </w:p>
        </w:tc>
      </w:tr>
      <w:tr w:rsidR="00972020" w:rsidRPr="00244AB0" w14:paraId="67D959BD" w14:textId="77777777">
        <w:trPr>
          <w:cantSplit/>
        </w:trPr>
        <w:tc>
          <w:tcPr>
            <w:tcW w:w="1134" w:type="dxa"/>
          </w:tcPr>
          <w:p w14:paraId="0DD3A593" w14:textId="77777777" w:rsidR="00972020" w:rsidRPr="00244AB0" w:rsidRDefault="0079227E">
            <w:pPr>
              <w:spacing w:before="120" w:after="120"/>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31.6.2</w:t>
            </w:r>
          </w:p>
        </w:tc>
        <w:tc>
          <w:tcPr>
            <w:tcW w:w="8882" w:type="dxa"/>
            <w:vAlign w:val="center"/>
          </w:tcPr>
          <w:p w14:paraId="0B83B71F" w14:textId="77777777" w:rsidR="00972020" w:rsidRPr="00244AB0" w:rsidRDefault="0079227E">
            <w:pPr>
              <w:spacing w:before="40" w:after="40"/>
              <w:jc w:val="both"/>
              <w:rPr>
                <w:rFonts w:ascii="Times New Roman" w:eastAsia="Arial" w:hAnsi="Times New Roman" w:cs="Times New Roman"/>
                <w:bCs/>
                <w:color w:val="000000" w:themeColor="text1"/>
                <w:sz w:val="22"/>
                <w:szCs w:val="22"/>
                <w:lang w:eastAsia="en-US"/>
              </w:rPr>
            </w:pPr>
            <w:r w:rsidRPr="00244AB0">
              <w:rPr>
                <w:rFonts w:ascii="Times New Roman" w:eastAsia="Arial" w:hAnsi="Times New Roman" w:cs="Times New Roman"/>
                <w:bCs/>
                <w:color w:val="000000" w:themeColor="text1"/>
                <w:sz w:val="22"/>
                <w:szCs w:val="22"/>
                <w:lang w:eastAsia="en-US"/>
              </w:rPr>
              <w:t>calibration certificate according to MKC EN ISO 17025</w:t>
            </w:r>
          </w:p>
        </w:tc>
      </w:tr>
    </w:tbl>
    <w:p w14:paraId="1E5F85B4" w14:textId="77777777" w:rsidR="00972020" w:rsidRPr="00244AB0" w:rsidRDefault="0079227E">
      <w:pPr>
        <w:spacing w:before="100" w:beforeAutospacing="1" w:after="100" w:afterAutospacing="1"/>
        <w:rPr>
          <w:b/>
          <w:color w:val="000000" w:themeColor="text1"/>
          <w:sz w:val="22"/>
          <w:szCs w:val="22"/>
          <w:lang w:val="en-US" w:eastAsia="de-DE"/>
        </w:rPr>
      </w:pPr>
      <w:r w:rsidRPr="00244AB0">
        <w:rPr>
          <w:b/>
          <w:color w:val="000000" w:themeColor="text1"/>
          <w:sz w:val="22"/>
          <w:szCs w:val="22"/>
          <w:lang w:val="en-US" w:eastAsia="de-DE"/>
        </w:rPr>
        <w:t>Read:</w:t>
      </w:r>
    </w:p>
    <w:tbl>
      <w:tblPr>
        <w:tblStyle w:val="Style20"/>
        <w:tblW w:w="5380" w:type="pc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
        <w:gridCol w:w="8634"/>
      </w:tblGrid>
      <w:tr w:rsidR="00972020" w:rsidRPr="00244AB0" w14:paraId="5FADC669" w14:textId="77777777">
        <w:trPr>
          <w:cantSplit/>
        </w:trPr>
        <w:tc>
          <w:tcPr>
            <w:tcW w:w="573" w:type="pct"/>
            <w:vMerge w:val="restart"/>
            <w:shd w:val="clear" w:color="auto" w:fill="D9D9D9"/>
          </w:tcPr>
          <w:p w14:paraId="4DE6D239"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lastRenderedPageBreak/>
              <w:t>31</w:t>
            </w:r>
          </w:p>
        </w:tc>
        <w:tc>
          <w:tcPr>
            <w:tcW w:w="4426" w:type="pct"/>
            <w:shd w:val="clear" w:color="auto" w:fill="D9D9D9"/>
            <w:vAlign w:val="center"/>
          </w:tcPr>
          <w:p w14:paraId="2B1BAC4D"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Below Ground (Pit type) Weighbridge</w:t>
            </w:r>
          </w:p>
        </w:tc>
      </w:tr>
      <w:tr w:rsidR="00972020" w:rsidRPr="00244AB0" w14:paraId="65CEE5EC" w14:textId="77777777">
        <w:trPr>
          <w:cantSplit/>
        </w:trPr>
        <w:tc>
          <w:tcPr>
            <w:tcW w:w="573" w:type="pct"/>
            <w:vMerge/>
            <w:shd w:val="clear" w:color="auto" w:fill="D9D9D9"/>
          </w:tcPr>
          <w:p w14:paraId="28A18C14" w14:textId="77777777" w:rsidR="00972020" w:rsidRPr="00244AB0" w:rsidRDefault="00972020">
            <w:pPr>
              <w:spacing w:before="120" w:after="120"/>
              <w:rPr>
                <w:rFonts w:ascii="Times New Roman" w:eastAsia="Arial" w:hAnsi="Times New Roman" w:cs="Times New Roman"/>
                <w:b/>
                <w:sz w:val="22"/>
                <w:szCs w:val="22"/>
                <w:lang w:eastAsia="en-US"/>
              </w:rPr>
            </w:pPr>
          </w:p>
        </w:tc>
        <w:tc>
          <w:tcPr>
            <w:tcW w:w="4426" w:type="pct"/>
            <w:shd w:val="clear" w:color="auto" w:fill="D9D9D9"/>
            <w:vAlign w:val="center"/>
          </w:tcPr>
          <w:p w14:paraId="58879E40"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Quantity:7</w:t>
            </w:r>
          </w:p>
        </w:tc>
      </w:tr>
      <w:tr w:rsidR="00972020" w:rsidRPr="00244AB0" w14:paraId="543C6F32" w14:textId="77777777">
        <w:trPr>
          <w:cantSplit/>
        </w:trPr>
        <w:tc>
          <w:tcPr>
            <w:tcW w:w="573" w:type="pct"/>
            <w:vMerge/>
            <w:shd w:val="clear" w:color="auto" w:fill="D9D9D9"/>
          </w:tcPr>
          <w:p w14:paraId="4D57856C" w14:textId="77777777" w:rsidR="00972020" w:rsidRPr="00244AB0" w:rsidRDefault="00972020">
            <w:pPr>
              <w:spacing w:before="120" w:after="120"/>
              <w:rPr>
                <w:rFonts w:ascii="Times New Roman" w:eastAsia="Arial" w:hAnsi="Times New Roman" w:cs="Times New Roman"/>
                <w:b/>
                <w:sz w:val="22"/>
                <w:szCs w:val="22"/>
                <w:lang w:eastAsia="en-US"/>
              </w:rPr>
            </w:pPr>
          </w:p>
        </w:tc>
        <w:tc>
          <w:tcPr>
            <w:tcW w:w="4426" w:type="pct"/>
            <w:vAlign w:val="center"/>
          </w:tcPr>
          <w:p w14:paraId="31A64F49"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Manufacturer’s name:</w:t>
            </w:r>
          </w:p>
        </w:tc>
      </w:tr>
      <w:tr w:rsidR="00972020" w:rsidRPr="00244AB0" w14:paraId="70C85812" w14:textId="77777777">
        <w:trPr>
          <w:cantSplit/>
        </w:trPr>
        <w:tc>
          <w:tcPr>
            <w:tcW w:w="573" w:type="pct"/>
            <w:vMerge/>
            <w:shd w:val="clear" w:color="auto" w:fill="D9D9D9"/>
          </w:tcPr>
          <w:p w14:paraId="2D82BC8A" w14:textId="77777777" w:rsidR="00972020" w:rsidRPr="00244AB0" w:rsidRDefault="00972020">
            <w:pPr>
              <w:spacing w:before="120" w:after="120"/>
              <w:rPr>
                <w:rFonts w:ascii="Times New Roman" w:eastAsia="Arial" w:hAnsi="Times New Roman" w:cs="Times New Roman"/>
                <w:b/>
                <w:sz w:val="22"/>
                <w:szCs w:val="22"/>
                <w:lang w:eastAsia="en-US"/>
              </w:rPr>
            </w:pPr>
          </w:p>
        </w:tc>
        <w:tc>
          <w:tcPr>
            <w:tcW w:w="4426" w:type="pct"/>
            <w:vAlign w:val="center"/>
          </w:tcPr>
          <w:p w14:paraId="0B87B8C7"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Product type, model:</w:t>
            </w:r>
          </w:p>
        </w:tc>
      </w:tr>
      <w:tr w:rsidR="00972020" w:rsidRPr="00244AB0" w14:paraId="1E15E8C8" w14:textId="77777777">
        <w:trPr>
          <w:cantSplit/>
        </w:trPr>
        <w:tc>
          <w:tcPr>
            <w:tcW w:w="573" w:type="pct"/>
          </w:tcPr>
          <w:p w14:paraId="50E7AA11"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31.1</w:t>
            </w:r>
          </w:p>
        </w:tc>
        <w:tc>
          <w:tcPr>
            <w:tcW w:w="4426" w:type="pct"/>
            <w:vAlign w:val="center"/>
          </w:tcPr>
          <w:p w14:paraId="62742E02"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Basic requirements:</w:t>
            </w:r>
          </w:p>
        </w:tc>
      </w:tr>
      <w:tr w:rsidR="00972020" w:rsidRPr="00244AB0" w14:paraId="3205E37C" w14:textId="77777777">
        <w:trPr>
          <w:cantSplit/>
        </w:trPr>
        <w:tc>
          <w:tcPr>
            <w:tcW w:w="573" w:type="pct"/>
          </w:tcPr>
          <w:p w14:paraId="4990034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31.1.1</w:t>
            </w:r>
          </w:p>
        </w:tc>
        <w:tc>
          <w:tcPr>
            <w:tcW w:w="4426" w:type="pct"/>
            <w:vAlign w:val="center"/>
          </w:tcPr>
          <w:p w14:paraId="34DA33E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Minimum dimensions of 18x3 meters.</w:t>
            </w:r>
          </w:p>
        </w:tc>
      </w:tr>
      <w:tr w:rsidR="00972020" w:rsidRPr="00244AB0" w14:paraId="60B6BB95" w14:textId="77777777">
        <w:trPr>
          <w:cantSplit/>
        </w:trPr>
        <w:tc>
          <w:tcPr>
            <w:tcW w:w="573" w:type="pct"/>
          </w:tcPr>
          <w:p w14:paraId="26F4D93A"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31.1.2</w:t>
            </w:r>
          </w:p>
        </w:tc>
        <w:tc>
          <w:tcPr>
            <w:tcW w:w="4426" w:type="pct"/>
            <w:vAlign w:val="center"/>
          </w:tcPr>
          <w:p w14:paraId="1A3E3CFF"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weighbridge shall be raised from an elevation of + - 0.00 (asphalt elevation).</w:t>
            </w:r>
          </w:p>
        </w:tc>
      </w:tr>
      <w:tr w:rsidR="00972020" w:rsidRPr="00244AB0" w14:paraId="5EAF50F8" w14:textId="77777777">
        <w:trPr>
          <w:cantSplit/>
        </w:trPr>
        <w:tc>
          <w:tcPr>
            <w:tcW w:w="573" w:type="pct"/>
          </w:tcPr>
          <w:p w14:paraId="5D471EC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31.1.3</w:t>
            </w:r>
          </w:p>
        </w:tc>
        <w:tc>
          <w:tcPr>
            <w:tcW w:w="4426" w:type="pct"/>
            <w:vAlign w:val="center"/>
          </w:tcPr>
          <w:p w14:paraId="0C7424A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weighbridge shall have the following measurement and accuracy range:</w:t>
            </w:r>
          </w:p>
        </w:tc>
      </w:tr>
      <w:tr w:rsidR="00972020" w:rsidRPr="00244AB0" w14:paraId="639E2C5A" w14:textId="77777777">
        <w:trPr>
          <w:cantSplit/>
        </w:trPr>
        <w:tc>
          <w:tcPr>
            <w:tcW w:w="573" w:type="pct"/>
          </w:tcPr>
          <w:p w14:paraId="06C21150"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31.1.4</w:t>
            </w:r>
          </w:p>
        </w:tc>
        <w:tc>
          <w:tcPr>
            <w:tcW w:w="4426" w:type="pct"/>
            <w:vAlign w:val="center"/>
          </w:tcPr>
          <w:p w14:paraId="5E1EEE05"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 xml:space="preserve">weighting capacity from 0 </w:t>
            </w:r>
            <w:proofErr w:type="gramStart"/>
            <w:r w:rsidRPr="00244AB0">
              <w:rPr>
                <w:rFonts w:ascii="Times New Roman" w:eastAsia="Arial" w:hAnsi="Times New Roman" w:cs="Times New Roman"/>
                <w:bCs/>
                <w:sz w:val="22"/>
                <w:szCs w:val="22"/>
                <w:lang w:eastAsia="en-US"/>
              </w:rPr>
              <w:t>kg  to</w:t>
            </w:r>
            <w:proofErr w:type="gramEnd"/>
            <w:r w:rsidRPr="00244AB0">
              <w:rPr>
                <w:rFonts w:ascii="Times New Roman" w:eastAsia="Arial" w:hAnsi="Times New Roman" w:cs="Times New Roman"/>
                <w:bCs/>
                <w:sz w:val="22"/>
                <w:szCs w:val="22"/>
                <w:lang w:eastAsia="en-US"/>
              </w:rPr>
              <w:t xml:space="preserve"> 50 000 kg</w:t>
            </w:r>
          </w:p>
        </w:tc>
      </w:tr>
      <w:tr w:rsidR="00972020" w:rsidRPr="00244AB0" w14:paraId="7B22C78A" w14:textId="77777777">
        <w:trPr>
          <w:cantSplit/>
        </w:trPr>
        <w:tc>
          <w:tcPr>
            <w:tcW w:w="573" w:type="pct"/>
          </w:tcPr>
          <w:p w14:paraId="4618602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31.1.5</w:t>
            </w:r>
          </w:p>
        </w:tc>
        <w:tc>
          <w:tcPr>
            <w:tcW w:w="4426" w:type="pct"/>
            <w:vAlign w:val="center"/>
          </w:tcPr>
          <w:p w14:paraId="302E4BE8"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max 0.5% deviation</w:t>
            </w:r>
          </w:p>
        </w:tc>
      </w:tr>
      <w:tr w:rsidR="00972020" w:rsidRPr="00244AB0" w14:paraId="79544A8C" w14:textId="77777777">
        <w:trPr>
          <w:cantSplit/>
        </w:trPr>
        <w:tc>
          <w:tcPr>
            <w:tcW w:w="573" w:type="pct"/>
          </w:tcPr>
          <w:p w14:paraId="004DE52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31.1.6</w:t>
            </w:r>
          </w:p>
        </w:tc>
        <w:tc>
          <w:tcPr>
            <w:tcW w:w="4426" w:type="pct"/>
            <w:vAlign w:val="center"/>
          </w:tcPr>
          <w:p w14:paraId="475DECD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smallest notch (smallest weight increments at 20 kg max)</w:t>
            </w:r>
          </w:p>
        </w:tc>
      </w:tr>
      <w:tr w:rsidR="00972020" w:rsidRPr="00244AB0" w14:paraId="65BA9D67" w14:textId="77777777">
        <w:trPr>
          <w:cantSplit/>
        </w:trPr>
        <w:tc>
          <w:tcPr>
            <w:tcW w:w="573" w:type="pct"/>
          </w:tcPr>
          <w:p w14:paraId="31BCE5E8"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31.1.7</w:t>
            </w:r>
          </w:p>
        </w:tc>
        <w:tc>
          <w:tcPr>
            <w:tcW w:w="4426" w:type="pct"/>
            <w:vAlign w:val="center"/>
          </w:tcPr>
          <w:p w14:paraId="36CCB14D"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class (III)</w:t>
            </w:r>
          </w:p>
        </w:tc>
      </w:tr>
      <w:tr w:rsidR="00972020" w:rsidRPr="00244AB0" w14:paraId="52300B25" w14:textId="77777777">
        <w:trPr>
          <w:cantSplit/>
        </w:trPr>
        <w:tc>
          <w:tcPr>
            <w:tcW w:w="573" w:type="pct"/>
          </w:tcPr>
          <w:p w14:paraId="43356EBB"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31.1.8</w:t>
            </w:r>
          </w:p>
        </w:tc>
        <w:tc>
          <w:tcPr>
            <w:tcW w:w="4426" w:type="pct"/>
            <w:vAlign w:val="center"/>
          </w:tcPr>
          <w:p w14:paraId="73E5CE80"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Approval by the Bureau of Metrology of the Republic of North Macedonia for the weighbridge offered</w:t>
            </w:r>
          </w:p>
        </w:tc>
      </w:tr>
      <w:tr w:rsidR="00972020" w:rsidRPr="00244AB0" w14:paraId="4F0F4E72" w14:textId="77777777">
        <w:trPr>
          <w:cantSplit/>
        </w:trPr>
        <w:tc>
          <w:tcPr>
            <w:tcW w:w="573" w:type="pct"/>
          </w:tcPr>
          <w:p w14:paraId="18287405"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31.2</w:t>
            </w:r>
          </w:p>
        </w:tc>
        <w:tc>
          <w:tcPr>
            <w:tcW w:w="4426" w:type="pct"/>
            <w:vAlign w:val="center"/>
          </w:tcPr>
          <w:p w14:paraId="62F794AB"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Weighbridge platform:</w:t>
            </w:r>
          </w:p>
        </w:tc>
      </w:tr>
      <w:tr w:rsidR="00972020" w:rsidRPr="00244AB0" w14:paraId="39388E04" w14:textId="77777777">
        <w:trPr>
          <w:cantSplit/>
        </w:trPr>
        <w:tc>
          <w:tcPr>
            <w:tcW w:w="573" w:type="pct"/>
          </w:tcPr>
          <w:p w14:paraId="19413B97"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31.2.1</w:t>
            </w:r>
          </w:p>
        </w:tc>
        <w:tc>
          <w:tcPr>
            <w:tcW w:w="4426" w:type="pct"/>
            <w:vAlign w:val="center"/>
          </w:tcPr>
          <w:p w14:paraId="7697D0F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The weighbridge shall be made of two or more segments</w:t>
            </w:r>
            <w:r w:rsidRPr="00244AB0">
              <w:rPr>
                <w:rFonts w:ascii="Times New Roman" w:eastAsia="Arial" w:hAnsi="Times New Roman" w:cs="Times New Roman"/>
                <w:bCs/>
                <w:sz w:val="22"/>
                <w:szCs w:val="22"/>
                <w:lang w:eastAsia="en-US"/>
              </w:rPr>
              <w:t xml:space="preserve">. </w:t>
            </w:r>
          </w:p>
        </w:tc>
      </w:tr>
      <w:tr w:rsidR="00972020" w:rsidRPr="00244AB0" w14:paraId="454B1740" w14:textId="77777777">
        <w:trPr>
          <w:cantSplit/>
        </w:trPr>
        <w:tc>
          <w:tcPr>
            <w:tcW w:w="573" w:type="pct"/>
          </w:tcPr>
          <w:p w14:paraId="49ACF3B6"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31.2.2</w:t>
            </w:r>
          </w:p>
        </w:tc>
        <w:tc>
          <w:tcPr>
            <w:tcW w:w="4426" w:type="pct"/>
            <w:vAlign w:val="center"/>
          </w:tcPr>
          <w:p w14:paraId="0B0E792B" w14:textId="77777777" w:rsidR="00972020" w:rsidRPr="00244AB0" w:rsidRDefault="0079227E">
            <w:pPr>
              <w:spacing w:before="40" w:after="40"/>
              <w:jc w:val="both"/>
              <w:rPr>
                <w:rFonts w:ascii="Times New Roman" w:eastAsia="Arial" w:hAnsi="Times New Roman" w:cs="Times New Roman"/>
                <w:sz w:val="22"/>
                <w:szCs w:val="22"/>
                <w:highlight w:val="yellow"/>
                <w:lang w:eastAsia="en-US"/>
              </w:rPr>
            </w:pPr>
            <w:r w:rsidRPr="00244AB0">
              <w:rPr>
                <w:rFonts w:ascii="Times New Roman" w:eastAsia="Arial" w:hAnsi="Times New Roman" w:cs="Times New Roman"/>
                <w:bCs/>
                <w:sz w:val="22"/>
                <w:szCs w:val="22"/>
                <w:lang w:eastAsia="en-US"/>
              </w:rPr>
              <w:t>The Frame made of anti-corrosion protected steel parts</w:t>
            </w:r>
          </w:p>
        </w:tc>
      </w:tr>
      <w:tr w:rsidR="00972020" w:rsidRPr="00244AB0" w14:paraId="0E4F5E76" w14:textId="77777777">
        <w:trPr>
          <w:cantSplit/>
        </w:trPr>
        <w:tc>
          <w:tcPr>
            <w:tcW w:w="573" w:type="pct"/>
          </w:tcPr>
          <w:p w14:paraId="6CC7C7AA"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31.2.3</w:t>
            </w:r>
          </w:p>
        </w:tc>
        <w:tc>
          <w:tcPr>
            <w:tcW w:w="4426" w:type="pct"/>
            <w:vAlign w:val="center"/>
          </w:tcPr>
          <w:p w14:paraId="4743C7A8" w14:textId="77777777" w:rsidR="00972020" w:rsidRPr="00244AB0" w:rsidRDefault="0079227E">
            <w:pPr>
              <w:spacing w:before="40" w:after="40"/>
              <w:jc w:val="both"/>
              <w:rPr>
                <w:rFonts w:ascii="Times New Roman" w:eastAsia="Arial" w:hAnsi="Times New Roman" w:cs="Times New Roman"/>
                <w:bCs/>
                <w:sz w:val="22"/>
                <w:szCs w:val="22"/>
                <w:highlight w:val="yellow"/>
                <w:lang w:eastAsia="en-US"/>
              </w:rPr>
            </w:pPr>
            <w:r w:rsidRPr="00244AB0">
              <w:rPr>
                <w:rFonts w:ascii="Times New Roman" w:eastAsia="Arial" w:hAnsi="Times New Roman" w:cs="Times New Roman"/>
                <w:sz w:val="22"/>
                <w:szCs w:val="22"/>
                <w:lang w:eastAsia="en-US"/>
              </w:rPr>
              <w:t>with a minimum width of 3 meters and a minimum length of 18 meters,</w:t>
            </w:r>
          </w:p>
        </w:tc>
      </w:tr>
      <w:tr w:rsidR="00972020" w:rsidRPr="00244AB0" w14:paraId="2E91AF06" w14:textId="77777777">
        <w:trPr>
          <w:cantSplit/>
        </w:trPr>
        <w:tc>
          <w:tcPr>
            <w:tcW w:w="573" w:type="pct"/>
          </w:tcPr>
          <w:p w14:paraId="15E793F6"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31.2.4</w:t>
            </w:r>
          </w:p>
        </w:tc>
        <w:tc>
          <w:tcPr>
            <w:tcW w:w="4426" w:type="pct"/>
            <w:vAlign w:val="center"/>
          </w:tcPr>
          <w:p w14:paraId="7023F598"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with a completely covered platform part or the platform part shall be with an opening placed in the central part of the platform,</w:t>
            </w:r>
          </w:p>
        </w:tc>
      </w:tr>
      <w:tr w:rsidR="00972020" w:rsidRPr="00244AB0" w14:paraId="069050FA" w14:textId="77777777">
        <w:trPr>
          <w:cantSplit/>
        </w:trPr>
        <w:tc>
          <w:tcPr>
            <w:tcW w:w="573" w:type="pct"/>
          </w:tcPr>
          <w:p w14:paraId="25F434C0"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31.2.5</w:t>
            </w:r>
          </w:p>
        </w:tc>
        <w:tc>
          <w:tcPr>
            <w:tcW w:w="4426" w:type="pct"/>
            <w:vAlign w:val="center"/>
          </w:tcPr>
          <w:p w14:paraId="24986CBD"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easily accessible for servicing the system of weight sensors built into it.</w:t>
            </w:r>
          </w:p>
        </w:tc>
      </w:tr>
      <w:tr w:rsidR="00972020" w:rsidRPr="00244AB0" w14:paraId="5E88E66E" w14:textId="77777777">
        <w:trPr>
          <w:cantSplit/>
        </w:trPr>
        <w:tc>
          <w:tcPr>
            <w:tcW w:w="573" w:type="pct"/>
          </w:tcPr>
          <w:p w14:paraId="697F30C7"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31.2.6</w:t>
            </w:r>
          </w:p>
        </w:tc>
        <w:tc>
          <w:tcPr>
            <w:tcW w:w="4426" w:type="pct"/>
            <w:vAlign w:val="center"/>
          </w:tcPr>
          <w:p w14:paraId="4F7F37B4"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weighbridge shall be raised from an elevation of + - 0.00 (asphalt elevation).</w:t>
            </w:r>
          </w:p>
        </w:tc>
      </w:tr>
      <w:tr w:rsidR="00972020" w:rsidRPr="00244AB0" w14:paraId="77E18C3E" w14:textId="77777777">
        <w:trPr>
          <w:cantSplit/>
        </w:trPr>
        <w:tc>
          <w:tcPr>
            <w:tcW w:w="573" w:type="pct"/>
          </w:tcPr>
          <w:p w14:paraId="44FCF55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31.2.7</w:t>
            </w:r>
          </w:p>
        </w:tc>
        <w:tc>
          <w:tcPr>
            <w:tcW w:w="4426" w:type="pct"/>
            <w:vAlign w:val="center"/>
          </w:tcPr>
          <w:p w14:paraId="375CA2E2"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weighbridge shall have the following measurement and accuracy range:</w:t>
            </w:r>
          </w:p>
        </w:tc>
      </w:tr>
      <w:tr w:rsidR="00972020" w:rsidRPr="00244AB0" w14:paraId="029A4DA4" w14:textId="77777777">
        <w:trPr>
          <w:cantSplit/>
        </w:trPr>
        <w:tc>
          <w:tcPr>
            <w:tcW w:w="573" w:type="pct"/>
          </w:tcPr>
          <w:p w14:paraId="22CE260E"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31.2.8</w:t>
            </w:r>
          </w:p>
        </w:tc>
        <w:tc>
          <w:tcPr>
            <w:tcW w:w="4426" w:type="pct"/>
            <w:vAlign w:val="center"/>
          </w:tcPr>
          <w:p w14:paraId="5996A08E"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 xml:space="preserve">weighting capacity from 0 </w:t>
            </w:r>
            <w:proofErr w:type="gramStart"/>
            <w:r w:rsidRPr="00244AB0">
              <w:rPr>
                <w:rFonts w:ascii="Times New Roman" w:eastAsia="Arial" w:hAnsi="Times New Roman" w:cs="Times New Roman"/>
                <w:bCs/>
                <w:sz w:val="22"/>
                <w:szCs w:val="22"/>
                <w:lang w:eastAsia="en-US"/>
              </w:rPr>
              <w:t>kg  to</w:t>
            </w:r>
            <w:proofErr w:type="gramEnd"/>
            <w:r w:rsidRPr="00244AB0">
              <w:rPr>
                <w:rFonts w:ascii="Times New Roman" w:eastAsia="Arial" w:hAnsi="Times New Roman" w:cs="Times New Roman"/>
                <w:bCs/>
                <w:sz w:val="22"/>
                <w:szCs w:val="22"/>
                <w:lang w:eastAsia="en-US"/>
              </w:rPr>
              <w:t xml:space="preserve"> 50 000 kg</w:t>
            </w:r>
          </w:p>
        </w:tc>
      </w:tr>
      <w:tr w:rsidR="00972020" w:rsidRPr="00244AB0" w14:paraId="08BBD2DD" w14:textId="77777777">
        <w:trPr>
          <w:cantSplit/>
        </w:trPr>
        <w:tc>
          <w:tcPr>
            <w:tcW w:w="573" w:type="pct"/>
          </w:tcPr>
          <w:p w14:paraId="74A14F30"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31.2.9</w:t>
            </w:r>
          </w:p>
        </w:tc>
        <w:tc>
          <w:tcPr>
            <w:tcW w:w="4426" w:type="pct"/>
            <w:vAlign w:val="center"/>
          </w:tcPr>
          <w:p w14:paraId="6B67D0A2"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max 0.5% deviation</w:t>
            </w:r>
          </w:p>
        </w:tc>
      </w:tr>
      <w:tr w:rsidR="00972020" w:rsidRPr="00244AB0" w14:paraId="5FFA3D68" w14:textId="77777777">
        <w:trPr>
          <w:cantSplit/>
        </w:trPr>
        <w:tc>
          <w:tcPr>
            <w:tcW w:w="573" w:type="pct"/>
          </w:tcPr>
          <w:p w14:paraId="28950D1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31.2.10</w:t>
            </w:r>
          </w:p>
        </w:tc>
        <w:tc>
          <w:tcPr>
            <w:tcW w:w="4426" w:type="pct"/>
            <w:vAlign w:val="center"/>
          </w:tcPr>
          <w:p w14:paraId="792372DB"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smallest notch (smallest weight increments at 20 kg max),</w:t>
            </w:r>
          </w:p>
        </w:tc>
      </w:tr>
      <w:tr w:rsidR="00972020" w:rsidRPr="00244AB0" w14:paraId="514F0CC2" w14:textId="77777777">
        <w:trPr>
          <w:cantSplit/>
        </w:trPr>
        <w:tc>
          <w:tcPr>
            <w:tcW w:w="573" w:type="pct"/>
          </w:tcPr>
          <w:p w14:paraId="1E12B6BE"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31.2.11</w:t>
            </w:r>
          </w:p>
        </w:tc>
        <w:tc>
          <w:tcPr>
            <w:tcW w:w="4426" w:type="pct"/>
            <w:vAlign w:val="center"/>
          </w:tcPr>
          <w:p w14:paraId="4EF96972"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class (III)</w:t>
            </w:r>
          </w:p>
        </w:tc>
      </w:tr>
      <w:tr w:rsidR="00972020" w:rsidRPr="00244AB0" w14:paraId="284F1498" w14:textId="77777777">
        <w:trPr>
          <w:cantSplit/>
        </w:trPr>
        <w:tc>
          <w:tcPr>
            <w:tcW w:w="573" w:type="pct"/>
          </w:tcPr>
          <w:p w14:paraId="60A96037" w14:textId="77777777" w:rsidR="00972020" w:rsidRPr="00244AB0" w:rsidRDefault="0079227E">
            <w:pPr>
              <w:spacing w:before="120" w:after="120"/>
              <w:rPr>
                <w:rFonts w:ascii="Times New Roman" w:eastAsia="Arial" w:hAnsi="Times New Roman" w:cs="Times New Roman"/>
                <w:b/>
                <w:bCs/>
                <w:sz w:val="22"/>
                <w:szCs w:val="22"/>
                <w:lang w:eastAsia="en-US"/>
              </w:rPr>
            </w:pPr>
            <w:r w:rsidRPr="00244AB0">
              <w:rPr>
                <w:rFonts w:ascii="Times New Roman" w:eastAsia="Arial" w:hAnsi="Times New Roman" w:cs="Times New Roman"/>
                <w:b/>
                <w:bCs/>
                <w:sz w:val="22"/>
                <w:szCs w:val="22"/>
                <w:lang w:eastAsia="en-US"/>
              </w:rPr>
              <w:t>31.3</w:t>
            </w:r>
          </w:p>
        </w:tc>
        <w:tc>
          <w:tcPr>
            <w:tcW w:w="4426" w:type="pct"/>
            <w:vAlign w:val="center"/>
          </w:tcPr>
          <w:p w14:paraId="5CDD13D7" w14:textId="77777777" w:rsidR="00972020" w:rsidRPr="00244AB0" w:rsidRDefault="0079227E">
            <w:pPr>
              <w:spacing w:before="40" w:after="40"/>
              <w:jc w:val="both"/>
              <w:rPr>
                <w:rFonts w:ascii="Times New Roman" w:eastAsia="Arial" w:hAnsi="Times New Roman" w:cs="Times New Roman"/>
                <w:b/>
                <w:bCs/>
                <w:sz w:val="22"/>
                <w:szCs w:val="22"/>
                <w:lang w:eastAsia="en-US"/>
              </w:rPr>
            </w:pPr>
            <w:r w:rsidRPr="00244AB0">
              <w:rPr>
                <w:rFonts w:ascii="Times New Roman" w:eastAsia="Arial" w:hAnsi="Times New Roman" w:cs="Times New Roman"/>
                <w:b/>
                <w:bCs/>
                <w:sz w:val="22"/>
                <w:szCs w:val="22"/>
                <w:lang w:eastAsia="en-US"/>
              </w:rPr>
              <w:t>The steel tread surface shall be made of:</w:t>
            </w:r>
          </w:p>
        </w:tc>
      </w:tr>
      <w:tr w:rsidR="00972020" w:rsidRPr="00244AB0" w14:paraId="1AAAC34D" w14:textId="77777777">
        <w:trPr>
          <w:cantSplit/>
        </w:trPr>
        <w:tc>
          <w:tcPr>
            <w:tcW w:w="573" w:type="pct"/>
          </w:tcPr>
          <w:p w14:paraId="7CD5DDD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31.3.1</w:t>
            </w:r>
          </w:p>
        </w:tc>
        <w:tc>
          <w:tcPr>
            <w:tcW w:w="4426" w:type="pct"/>
            <w:vAlign w:val="center"/>
          </w:tcPr>
          <w:p w14:paraId="33AD4E8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a ribbed, non-slip sheet metal with high resistance to bending and yielding</w:t>
            </w:r>
          </w:p>
        </w:tc>
      </w:tr>
      <w:tr w:rsidR="00972020" w:rsidRPr="00244AB0" w14:paraId="63099147" w14:textId="77777777">
        <w:trPr>
          <w:cantSplit/>
        </w:trPr>
        <w:tc>
          <w:tcPr>
            <w:tcW w:w="573" w:type="pct"/>
          </w:tcPr>
          <w:p w14:paraId="2413192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31.3.2</w:t>
            </w:r>
          </w:p>
        </w:tc>
        <w:tc>
          <w:tcPr>
            <w:tcW w:w="4426" w:type="pct"/>
            <w:vAlign w:val="center"/>
          </w:tcPr>
          <w:p w14:paraId="0BB9694E" w14:textId="3C84EDA3"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to withstand a vehicle with a 15t axle load or up to 50t maximum load </w:t>
            </w:r>
          </w:p>
        </w:tc>
      </w:tr>
      <w:tr w:rsidR="00972020" w:rsidRPr="00244AB0" w14:paraId="305ECE94" w14:textId="77777777">
        <w:trPr>
          <w:cantSplit/>
        </w:trPr>
        <w:tc>
          <w:tcPr>
            <w:tcW w:w="573" w:type="pct"/>
          </w:tcPr>
          <w:p w14:paraId="011736A0"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31.3.3</w:t>
            </w:r>
          </w:p>
        </w:tc>
        <w:tc>
          <w:tcPr>
            <w:tcW w:w="4426" w:type="pct"/>
            <w:vAlign w:val="center"/>
          </w:tcPr>
          <w:p w14:paraId="729745D4"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with a steel sheet thickness </w:t>
            </w:r>
            <w:proofErr w:type="gramStart"/>
            <w:r w:rsidRPr="00244AB0">
              <w:rPr>
                <w:rFonts w:ascii="Times New Roman" w:eastAsia="Arial" w:hAnsi="Times New Roman" w:cs="Times New Roman"/>
                <w:sz w:val="22"/>
                <w:szCs w:val="22"/>
                <w:lang w:eastAsia="en-US"/>
              </w:rPr>
              <w:t>of  minimum</w:t>
            </w:r>
            <w:proofErr w:type="gramEnd"/>
            <w:r w:rsidRPr="00244AB0">
              <w:rPr>
                <w:rFonts w:ascii="Times New Roman" w:eastAsia="Arial" w:hAnsi="Times New Roman" w:cs="Times New Roman"/>
                <w:sz w:val="22"/>
                <w:szCs w:val="22"/>
                <w:lang w:eastAsia="en-US"/>
              </w:rPr>
              <w:t xml:space="preserve"> 10 mm.</w:t>
            </w:r>
          </w:p>
        </w:tc>
      </w:tr>
      <w:tr w:rsidR="00972020" w:rsidRPr="00244AB0" w14:paraId="03C55312" w14:textId="77777777">
        <w:trPr>
          <w:cantSplit/>
        </w:trPr>
        <w:tc>
          <w:tcPr>
            <w:tcW w:w="573" w:type="pct"/>
          </w:tcPr>
          <w:p w14:paraId="4027CCD2"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lastRenderedPageBreak/>
              <w:t>31.3.4</w:t>
            </w:r>
          </w:p>
        </w:tc>
        <w:tc>
          <w:tcPr>
            <w:tcW w:w="4426" w:type="pct"/>
            <w:vAlign w:val="center"/>
          </w:tcPr>
          <w:p w14:paraId="51E971F3"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Steel profiles for the frame of the weighbridge structure shall be dimensioned at least with profiles U-300 and I- 200 or more</w:t>
            </w:r>
          </w:p>
        </w:tc>
      </w:tr>
      <w:tr w:rsidR="00972020" w:rsidRPr="00244AB0" w14:paraId="29E16676" w14:textId="77777777">
        <w:trPr>
          <w:cantSplit/>
        </w:trPr>
        <w:tc>
          <w:tcPr>
            <w:tcW w:w="573" w:type="pct"/>
          </w:tcPr>
          <w:p w14:paraId="44107A3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31.3.5</w:t>
            </w:r>
          </w:p>
        </w:tc>
        <w:tc>
          <w:tcPr>
            <w:tcW w:w="4426" w:type="pct"/>
            <w:vAlign w:val="center"/>
          </w:tcPr>
          <w:p w14:paraId="472D2496"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 xml:space="preserve">operation in a temperature range of -10°C to +40°C </w:t>
            </w:r>
          </w:p>
        </w:tc>
      </w:tr>
      <w:tr w:rsidR="00972020" w:rsidRPr="00244AB0" w14:paraId="68B1D830" w14:textId="77777777">
        <w:trPr>
          <w:cantSplit/>
        </w:trPr>
        <w:tc>
          <w:tcPr>
            <w:tcW w:w="573" w:type="pct"/>
          </w:tcPr>
          <w:p w14:paraId="472479C9"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31.3.6</w:t>
            </w:r>
          </w:p>
        </w:tc>
        <w:tc>
          <w:tcPr>
            <w:tcW w:w="4426" w:type="pct"/>
            <w:vAlign w:val="center"/>
          </w:tcPr>
          <w:p w14:paraId="5D60E158"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resistant to rain, snow and other natural influences</w:t>
            </w:r>
          </w:p>
        </w:tc>
      </w:tr>
      <w:tr w:rsidR="00972020" w:rsidRPr="00244AB0" w14:paraId="52BD84AF" w14:textId="77777777">
        <w:trPr>
          <w:cantSplit/>
        </w:trPr>
        <w:tc>
          <w:tcPr>
            <w:tcW w:w="573" w:type="pct"/>
          </w:tcPr>
          <w:p w14:paraId="09BFA6D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31.3.7</w:t>
            </w:r>
          </w:p>
        </w:tc>
        <w:tc>
          <w:tcPr>
            <w:tcW w:w="4426" w:type="pct"/>
            <w:vAlign w:val="center"/>
          </w:tcPr>
          <w:p w14:paraId="18716F0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indicator shall be resistant to temperatures from -10°C to +55°C.</w:t>
            </w:r>
          </w:p>
        </w:tc>
      </w:tr>
      <w:tr w:rsidR="00972020" w:rsidRPr="00244AB0" w14:paraId="1F10C64C" w14:textId="77777777">
        <w:trPr>
          <w:cantSplit/>
        </w:trPr>
        <w:tc>
          <w:tcPr>
            <w:tcW w:w="573" w:type="pct"/>
          </w:tcPr>
          <w:p w14:paraId="4B98144D"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31.4</w:t>
            </w:r>
          </w:p>
        </w:tc>
        <w:tc>
          <w:tcPr>
            <w:tcW w:w="4426" w:type="pct"/>
            <w:vAlign w:val="center"/>
          </w:tcPr>
          <w:p w14:paraId="244FA8F0"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Construction part:</w:t>
            </w:r>
          </w:p>
        </w:tc>
      </w:tr>
      <w:tr w:rsidR="00972020" w:rsidRPr="00244AB0" w14:paraId="174D9E0C" w14:textId="77777777">
        <w:trPr>
          <w:cantSplit/>
        </w:trPr>
        <w:tc>
          <w:tcPr>
            <w:tcW w:w="573" w:type="pct"/>
          </w:tcPr>
          <w:p w14:paraId="6194138B"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31.4.1</w:t>
            </w:r>
          </w:p>
        </w:tc>
        <w:tc>
          <w:tcPr>
            <w:tcW w:w="4426" w:type="pct"/>
            <w:vAlign w:val="center"/>
          </w:tcPr>
          <w:p w14:paraId="08BEB5B5"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Foundation:</w:t>
            </w:r>
          </w:p>
        </w:tc>
      </w:tr>
      <w:tr w:rsidR="00972020" w:rsidRPr="00244AB0" w14:paraId="072D4352" w14:textId="77777777">
        <w:trPr>
          <w:cantSplit/>
        </w:trPr>
        <w:tc>
          <w:tcPr>
            <w:tcW w:w="573" w:type="pct"/>
          </w:tcPr>
          <w:p w14:paraId="17B4FC2B"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31.4.1.1</w:t>
            </w:r>
          </w:p>
        </w:tc>
        <w:tc>
          <w:tcPr>
            <w:tcW w:w="4426" w:type="pct"/>
            <w:vAlign w:val="center"/>
          </w:tcPr>
          <w:p w14:paraId="153AADE1"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Reinforced concrete pit with a service entrance with minimum C40 concrete quality</w:t>
            </w:r>
          </w:p>
        </w:tc>
      </w:tr>
      <w:tr w:rsidR="00972020" w:rsidRPr="00244AB0" w14:paraId="7D1BC650" w14:textId="77777777">
        <w:trPr>
          <w:cantSplit/>
        </w:trPr>
        <w:tc>
          <w:tcPr>
            <w:tcW w:w="573" w:type="pct"/>
          </w:tcPr>
          <w:p w14:paraId="6E7C453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31.4.1.2</w:t>
            </w:r>
          </w:p>
        </w:tc>
        <w:tc>
          <w:tcPr>
            <w:tcW w:w="4426" w:type="pct"/>
            <w:vAlign w:val="center"/>
          </w:tcPr>
          <w:p w14:paraId="3077C05F"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with strengthened reinforced concrete places where the scale rests on the ground</w:t>
            </w:r>
          </w:p>
        </w:tc>
      </w:tr>
      <w:tr w:rsidR="00972020" w:rsidRPr="00244AB0" w14:paraId="2991AFF8" w14:textId="77777777">
        <w:trPr>
          <w:cantSplit/>
        </w:trPr>
        <w:tc>
          <w:tcPr>
            <w:tcW w:w="573" w:type="pct"/>
          </w:tcPr>
          <w:p w14:paraId="2D93E80B"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31.4.1.3</w:t>
            </w:r>
          </w:p>
        </w:tc>
        <w:tc>
          <w:tcPr>
            <w:tcW w:w="4426" w:type="pct"/>
            <w:vAlign w:val="center"/>
          </w:tcPr>
          <w:p w14:paraId="1E39C6F0"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with a slight slope for atmospheric precipitation and atmospheric drainage</w:t>
            </w:r>
          </w:p>
        </w:tc>
      </w:tr>
      <w:tr w:rsidR="00972020" w:rsidRPr="00244AB0" w14:paraId="331D75FB" w14:textId="77777777">
        <w:trPr>
          <w:cantSplit/>
        </w:trPr>
        <w:tc>
          <w:tcPr>
            <w:tcW w:w="573" w:type="pct"/>
          </w:tcPr>
          <w:p w14:paraId="55187B3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31.4.1.4</w:t>
            </w:r>
          </w:p>
        </w:tc>
        <w:tc>
          <w:tcPr>
            <w:tcW w:w="4426" w:type="pct"/>
            <w:vAlign w:val="center"/>
          </w:tcPr>
          <w:p w14:paraId="273B9059"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Adequate signalling shall be installed for the proper positioning of vehicles on the weighbridge</w:t>
            </w:r>
          </w:p>
        </w:tc>
      </w:tr>
      <w:tr w:rsidR="00972020" w:rsidRPr="00244AB0" w14:paraId="559C80E2" w14:textId="77777777">
        <w:trPr>
          <w:cantSplit/>
        </w:trPr>
        <w:tc>
          <w:tcPr>
            <w:tcW w:w="573" w:type="pct"/>
          </w:tcPr>
          <w:p w14:paraId="0C43FB3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31.4.1.5</w:t>
            </w:r>
          </w:p>
        </w:tc>
        <w:tc>
          <w:tcPr>
            <w:tcW w:w="4426" w:type="pct"/>
            <w:vAlign w:val="center"/>
          </w:tcPr>
          <w:p w14:paraId="270A6A4B"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Concrete footings shall be made with minimum C40 concrete quality under the measuring cells</w:t>
            </w:r>
          </w:p>
        </w:tc>
      </w:tr>
      <w:tr w:rsidR="00972020" w:rsidRPr="00244AB0" w14:paraId="65AE37AF" w14:textId="77777777">
        <w:trPr>
          <w:cantSplit/>
        </w:trPr>
        <w:tc>
          <w:tcPr>
            <w:tcW w:w="573" w:type="pct"/>
          </w:tcPr>
          <w:p w14:paraId="70093C6F"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31.4.2</w:t>
            </w:r>
          </w:p>
        </w:tc>
        <w:tc>
          <w:tcPr>
            <w:tcW w:w="4426" w:type="pct"/>
            <w:vAlign w:val="center"/>
          </w:tcPr>
          <w:p w14:paraId="2D606277"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System of weight sensors:</w:t>
            </w:r>
          </w:p>
        </w:tc>
      </w:tr>
      <w:tr w:rsidR="00972020" w:rsidRPr="00244AB0" w14:paraId="105809EA" w14:textId="77777777">
        <w:trPr>
          <w:cantSplit/>
        </w:trPr>
        <w:tc>
          <w:tcPr>
            <w:tcW w:w="573" w:type="pct"/>
          </w:tcPr>
          <w:p w14:paraId="679B2736"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31.4.2.1</w:t>
            </w:r>
          </w:p>
        </w:tc>
        <w:tc>
          <w:tcPr>
            <w:tcW w:w="4426" w:type="pct"/>
            <w:vAlign w:val="center"/>
          </w:tcPr>
          <w:p w14:paraId="463C3F5F"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system shall consist of at least 8 weight sensors.</w:t>
            </w:r>
          </w:p>
        </w:tc>
      </w:tr>
      <w:tr w:rsidR="00972020" w:rsidRPr="00244AB0" w14:paraId="78C2A72B" w14:textId="77777777">
        <w:trPr>
          <w:cantSplit/>
        </w:trPr>
        <w:tc>
          <w:tcPr>
            <w:tcW w:w="573" w:type="pct"/>
          </w:tcPr>
          <w:p w14:paraId="1C8106CA"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31.4.2.2</w:t>
            </w:r>
          </w:p>
        </w:tc>
        <w:tc>
          <w:tcPr>
            <w:tcW w:w="4426" w:type="pct"/>
            <w:vAlign w:val="center"/>
          </w:tcPr>
          <w:p w14:paraId="1CEE3060"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the sensors must be at least of class C3 with a load capacity of at least 30 t</w:t>
            </w:r>
          </w:p>
        </w:tc>
      </w:tr>
      <w:tr w:rsidR="00972020" w:rsidRPr="00244AB0" w14:paraId="43AF642B" w14:textId="77777777">
        <w:trPr>
          <w:cantSplit/>
        </w:trPr>
        <w:tc>
          <w:tcPr>
            <w:tcW w:w="573" w:type="pct"/>
          </w:tcPr>
          <w:p w14:paraId="5E9403B9"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31.4.2.3</w:t>
            </w:r>
          </w:p>
        </w:tc>
        <w:tc>
          <w:tcPr>
            <w:tcW w:w="4426" w:type="pct"/>
            <w:vAlign w:val="center"/>
          </w:tcPr>
          <w:p w14:paraId="6F5FA7A5"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system shall provide electromagnetic influence resistance </w:t>
            </w:r>
          </w:p>
        </w:tc>
      </w:tr>
      <w:tr w:rsidR="00972020" w:rsidRPr="00244AB0" w14:paraId="7ACADE77" w14:textId="77777777">
        <w:trPr>
          <w:cantSplit/>
        </w:trPr>
        <w:tc>
          <w:tcPr>
            <w:tcW w:w="573" w:type="pct"/>
          </w:tcPr>
          <w:p w14:paraId="3AA2AFF2"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31.4.2.4</w:t>
            </w:r>
          </w:p>
        </w:tc>
        <w:tc>
          <w:tcPr>
            <w:tcW w:w="4426" w:type="pct"/>
            <w:vAlign w:val="center"/>
          </w:tcPr>
          <w:p w14:paraId="0E44A71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system shall provide atmospheric discharge resistance</w:t>
            </w:r>
          </w:p>
        </w:tc>
      </w:tr>
      <w:tr w:rsidR="00972020" w:rsidRPr="00244AB0" w14:paraId="2319BCAA" w14:textId="77777777">
        <w:trPr>
          <w:cantSplit/>
        </w:trPr>
        <w:tc>
          <w:tcPr>
            <w:tcW w:w="573" w:type="pct"/>
          </w:tcPr>
          <w:p w14:paraId="53C57583"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31.4.2.5</w:t>
            </w:r>
          </w:p>
        </w:tc>
        <w:tc>
          <w:tcPr>
            <w:tcW w:w="4426" w:type="pct"/>
            <w:vAlign w:val="center"/>
          </w:tcPr>
          <w:p w14:paraId="593A0D36"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sensors must have an overload capacity of 150%FS</w:t>
            </w:r>
          </w:p>
        </w:tc>
      </w:tr>
      <w:tr w:rsidR="00972020" w:rsidRPr="00244AB0" w14:paraId="2EB81929" w14:textId="77777777">
        <w:trPr>
          <w:cantSplit/>
        </w:trPr>
        <w:tc>
          <w:tcPr>
            <w:tcW w:w="573" w:type="pct"/>
          </w:tcPr>
          <w:p w14:paraId="2D679CC0"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31.5</w:t>
            </w:r>
          </w:p>
        </w:tc>
        <w:tc>
          <w:tcPr>
            <w:tcW w:w="4426" w:type="pct"/>
            <w:vAlign w:val="center"/>
          </w:tcPr>
          <w:p w14:paraId="7AF5472A"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 xml:space="preserve">The level of protection for sensors, </w:t>
            </w:r>
            <w:r w:rsidRPr="00244AB0">
              <w:rPr>
                <w:rFonts w:ascii="Times New Roman" w:eastAsia="Arial" w:hAnsi="Times New Roman" w:cs="Times New Roman"/>
                <w:b/>
                <w:bCs/>
                <w:sz w:val="22"/>
                <w:szCs w:val="22"/>
                <w:lang w:eastAsia="en-US"/>
              </w:rPr>
              <w:t xml:space="preserve">connections and </w:t>
            </w:r>
            <w:proofErr w:type="gramStart"/>
            <w:r w:rsidRPr="00244AB0">
              <w:rPr>
                <w:rFonts w:ascii="Times New Roman" w:eastAsia="Arial" w:hAnsi="Times New Roman" w:cs="Times New Roman"/>
                <w:b/>
                <w:bCs/>
                <w:sz w:val="22"/>
                <w:szCs w:val="22"/>
                <w:lang w:eastAsia="en-US"/>
              </w:rPr>
              <w:t>cables</w:t>
            </w: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b/>
                <w:sz w:val="22"/>
                <w:szCs w:val="22"/>
                <w:lang w:eastAsia="en-US"/>
              </w:rPr>
              <w:t>:</w:t>
            </w:r>
            <w:proofErr w:type="gramEnd"/>
          </w:p>
        </w:tc>
      </w:tr>
      <w:tr w:rsidR="00972020" w:rsidRPr="00244AB0" w14:paraId="01958D19" w14:textId="77777777">
        <w:trPr>
          <w:cantSplit/>
        </w:trPr>
        <w:tc>
          <w:tcPr>
            <w:tcW w:w="573" w:type="pct"/>
          </w:tcPr>
          <w:p w14:paraId="67A9F9F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31.5.1</w:t>
            </w:r>
          </w:p>
        </w:tc>
        <w:tc>
          <w:tcPr>
            <w:tcW w:w="4426" w:type="pct"/>
            <w:vAlign w:val="center"/>
          </w:tcPr>
          <w:p w14:paraId="7EE71174"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 xml:space="preserve">no less than MKS EN 60529:2006 at least IP67 </w:t>
            </w:r>
          </w:p>
        </w:tc>
      </w:tr>
      <w:tr w:rsidR="00972020" w:rsidRPr="00244AB0" w14:paraId="06F2D798" w14:textId="77777777">
        <w:trPr>
          <w:cantSplit/>
        </w:trPr>
        <w:tc>
          <w:tcPr>
            <w:tcW w:w="573" w:type="pct"/>
          </w:tcPr>
          <w:p w14:paraId="6152B898"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31.5.2</w:t>
            </w:r>
          </w:p>
        </w:tc>
        <w:tc>
          <w:tcPr>
            <w:tcW w:w="4426" w:type="pct"/>
            <w:vAlign w:val="center"/>
          </w:tcPr>
          <w:p w14:paraId="3D80881F"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cables insulated from electromagnetic influences and mechanical impacts</w:t>
            </w:r>
          </w:p>
        </w:tc>
      </w:tr>
      <w:tr w:rsidR="00972020" w:rsidRPr="00244AB0" w14:paraId="45313523" w14:textId="77777777">
        <w:trPr>
          <w:cantSplit/>
        </w:trPr>
        <w:tc>
          <w:tcPr>
            <w:tcW w:w="573" w:type="pct"/>
          </w:tcPr>
          <w:p w14:paraId="2D459CE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31.5.3</w:t>
            </w:r>
          </w:p>
        </w:tc>
        <w:tc>
          <w:tcPr>
            <w:tcW w:w="4426" w:type="pct"/>
            <w:vAlign w:val="center"/>
          </w:tcPr>
          <w:p w14:paraId="62A092EB"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Digital indicator:</w:t>
            </w:r>
          </w:p>
        </w:tc>
      </w:tr>
      <w:tr w:rsidR="00972020" w:rsidRPr="00244AB0" w14:paraId="780B59CF" w14:textId="77777777">
        <w:trPr>
          <w:cantSplit/>
        </w:trPr>
        <w:tc>
          <w:tcPr>
            <w:tcW w:w="573" w:type="pct"/>
          </w:tcPr>
          <w:p w14:paraId="0BD04B8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31.5.3.1</w:t>
            </w:r>
          </w:p>
        </w:tc>
        <w:tc>
          <w:tcPr>
            <w:tcW w:w="4426" w:type="pct"/>
            <w:vAlign w:val="center"/>
          </w:tcPr>
          <w:p w14:paraId="50EEE671"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with minimum precision of at least 3000 intervals</w:t>
            </w:r>
          </w:p>
        </w:tc>
      </w:tr>
      <w:tr w:rsidR="00972020" w:rsidRPr="00244AB0" w14:paraId="58D725D5" w14:textId="77777777">
        <w:trPr>
          <w:cantSplit/>
        </w:trPr>
        <w:tc>
          <w:tcPr>
            <w:tcW w:w="573" w:type="pct"/>
          </w:tcPr>
          <w:p w14:paraId="6681557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31.5.3.2</w:t>
            </w:r>
          </w:p>
        </w:tc>
        <w:tc>
          <w:tcPr>
            <w:tcW w:w="4426" w:type="pct"/>
            <w:vAlign w:val="center"/>
          </w:tcPr>
          <w:p w14:paraId="0AB83BB4"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has a vibration filter</w:t>
            </w:r>
          </w:p>
        </w:tc>
      </w:tr>
      <w:tr w:rsidR="00972020" w:rsidRPr="00244AB0" w14:paraId="36C5E1E8" w14:textId="77777777">
        <w:trPr>
          <w:cantSplit/>
        </w:trPr>
        <w:tc>
          <w:tcPr>
            <w:tcW w:w="573" w:type="pct"/>
          </w:tcPr>
          <w:p w14:paraId="50D3341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w:t>
            </w:r>
          </w:p>
        </w:tc>
        <w:tc>
          <w:tcPr>
            <w:tcW w:w="4426" w:type="pct"/>
            <w:vAlign w:val="center"/>
          </w:tcPr>
          <w:p w14:paraId="518357A3"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Terminal</w:t>
            </w:r>
          </w:p>
        </w:tc>
      </w:tr>
      <w:tr w:rsidR="00972020" w:rsidRPr="00244AB0" w14:paraId="7396F577" w14:textId="77777777">
        <w:trPr>
          <w:cantSplit/>
        </w:trPr>
        <w:tc>
          <w:tcPr>
            <w:tcW w:w="573" w:type="pct"/>
          </w:tcPr>
          <w:p w14:paraId="6078450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31.6.1</w:t>
            </w:r>
          </w:p>
        </w:tc>
        <w:tc>
          <w:tcPr>
            <w:tcW w:w="4426" w:type="pct"/>
            <w:vAlign w:val="center"/>
          </w:tcPr>
          <w:p w14:paraId="00FC8C1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With screen running LED, LCD or equivalent technologies, showing measurement and diagnostic information</w:t>
            </w:r>
          </w:p>
        </w:tc>
      </w:tr>
      <w:tr w:rsidR="00972020" w:rsidRPr="00244AB0" w14:paraId="71AB8742" w14:textId="77777777">
        <w:trPr>
          <w:cantSplit/>
        </w:trPr>
        <w:tc>
          <w:tcPr>
            <w:tcW w:w="573" w:type="pct"/>
          </w:tcPr>
          <w:p w14:paraId="0153CF65"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31.6.2</w:t>
            </w:r>
          </w:p>
        </w:tc>
        <w:tc>
          <w:tcPr>
            <w:tcW w:w="4426" w:type="pct"/>
            <w:vAlign w:val="center"/>
          </w:tcPr>
          <w:p w14:paraId="074809C5"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Connection port compliant with the frequency at which the Customs Administration’s system operates (2400 Megahertz);</w:t>
            </w:r>
            <w:r w:rsidRPr="00244AB0">
              <w:rPr>
                <w:rFonts w:ascii="Times New Roman" w:eastAsia="Arial" w:hAnsi="Times New Roman" w:cs="Times New Roman"/>
                <w:sz w:val="22"/>
                <w:szCs w:val="22"/>
                <w:lang w:eastAsia="en-US"/>
              </w:rPr>
              <w:t xml:space="preserve"> </w:t>
            </w:r>
            <w:r w:rsidRPr="00244AB0">
              <w:rPr>
                <w:rFonts w:ascii="Times New Roman" w:eastAsia="Arial" w:hAnsi="Times New Roman" w:cs="Times New Roman"/>
                <w:bCs/>
                <w:sz w:val="22"/>
                <w:szCs w:val="22"/>
                <w:lang w:eastAsia="en-US"/>
              </w:rPr>
              <w:t>or equivalent, fully interoperable with the Customs Administration’s system</w:t>
            </w:r>
          </w:p>
        </w:tc>
      </w:tr>
      <w:tr w:rsidR="00972020" w:rsidRPr="00244AB0" w14:paraId="24F7A0C8" w14:textId="77777777">
        <w:trPr>
          <w:cantSplit/>
        </w:trPr>
        <w:tc>
          <w:tcPr>
            <w:tcW w:w="573" w:type="pct"/>
          </w:tcPr>
          <w:p w14:paraId="5C70D943"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31.6.3</w:t>
            </w:r>
          </w:p>
        </w:tc>
        <w:tc>
          <w:tcPr>
            <w:tcW w:w="4426" w:type="pct"/>
            <w:vAlign w:val="center"/>
          </w:tcPr>
          <w:p w14:paraId="704BBF52"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power supply of 220-230 VAC at 50Hz</w:t>
            </w:r>
          </w:p>
        </w:tc>
      </w:tr>
      <w:tr w:rsidR="00972020" w:rsidRPr="00244AB0" w14:paraId="71ECFB82" w14:textId="77777777">
        <w:trPr>
          <w:cantSplit/>
        </w:trPr>
        <w:tc>
          <w:tcPr>
            <w:tcW w:w="573" w:type="pct"/>
          </w:tcPr>
          <w:p w14:paraId="4ADFD306"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lastRenderedPageBreak/>
              <w:t>31.6.4</w:t>
            </w:r>
          </w:p>
        </w:tc>
        <w:tc>
          <w:tcPr>
            <w:tcW w:w="4426" w:type="pct"/>
            <w:vAlign w:val="center"/>
          </w:tcPr>
          <w:p w14:paraId="07AF7A21"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Cs/>
                <w:sz w:val="22"/>
                <w:szCs w:val="22"/>
                <w:lang w:eastAsia="en-US"/>
              </w:rPr>
              <w:t xml:space="preserve">operating conditions within the range </w:t>
            </w:r>
            <w:proofErr w:type="gramStart"/>
            <w:r w:rsidRPr="00244AB0">
              <w:rPr>
                <w:rFonts w:ascii="Times New Roman" w:eastAsia="Arial" w:hAnsi="Times New Roman" w:cs="Times New Roman"/>
                <w:bCs/>
                <w:sz w:val="22"/>
                <w:szCs w:val="22"/>
                <w:lang w:eastAsia="en-US"/>
              </w:rPr>
              <w:t>of  at</w:t>
            </w:r>
            <w:proofErr w:type="gramEnd"/>
            <w:r w:rsidRPr="00244AB0">
              <w:rPr>
                <w:rFonts w:ascii="Times New Roman" w:eastAsia="Arial" w:hAnsi="Times New Roman" w:cs="Times New Roman"/>
                <w:bCs/>
                <w:sz w:val="22"/>
                <w:szCs w:val="22"/>
                <w:lang w:eastAsia="en-US"/>
              </w:rPr>
              <w:t xml:space="preserve"> least from -10°C to +40°C,</w:t>
            </w:r>
            <w:r w:rsidRPr="00244AB0">
              <w:rPr>
                <w:rFonts w:ascii="Times New Roman" w:eastAsia="Arial" w:hAnsi="Times New Roman" w:cs="Times New Roman"/>
                <w:sz w:val="22"/>
                <w:szCs w:val="22"/>
                <w:lang w:eastAsia="en-US"/>
              </w:rPr>
              <w:t xml:space="preserve"> </w:t>
            </w:r>
            <w:r w:rsidRPr="00244AB0">
              <w:rPr>
                <w:rFonts w:ascii="Times New Roman" w:eastAsia="Arial" w:hAnsi="Times New Roman" w:cs="Times New Roman"/>
                <w:bCs/>
                <w:sz w:val="22"/>
                <w:szCs w:val="22"/>
                <w:lang w:eastAsia="en-US"/>
              </w:rPr>
              <w:t>resistant to rain, snow and other natural influences,</w:t>
            </w:r>
          </w:p>
        </w:tc>
      </w:tr>
      <w:tr w:rsidR="00972020" w:rsidRPr="00244AB0" w14:paraId="6E50F3DF" w14:textId="77777777">
        <w:trPr>
          <w:cantSplit/>
        </w:trPr>
        <w:tc>
          <w:tcPr>
            <w:tcW w:w="573" w:type="pct"/>
          </w:tcPr>
          <w:p w14:paraId="2B799AE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31.6.5</w:t>
            </w:r>
          </w:p>
        </w:tc>
        <w:tc>
          <w:tcPr>
            <w:tcW w:w="4426" w:type="pct"/>
            <w:vAlign w:val="center"/>
          </w:tcPr>
          <w:p w14:paraId="73390A6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relative humidity from 10% to 80%, </w:t>
            </w:r>
          </w:p>
        </w:tc>
      </w:tr>
      <w:tr w:rsidR="00972020" w:rsidRPr="00244AB0" w14:paraId="0CCB1EDD" w14:textId="77777777">
        <w:trPr>
          <w:cantSplit/>
        </w:trPr>
        <w:tc>
          <w:tcPr>
            <w:tcW w:w="573" w:type="pct"/>
          </w:tcPr>
          <w:p w14:paraId="32A8A5ED"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31.6.6</w:t>
            </w:r>
          </w:p>
        </w:tc>
        <w:tc>
          <w:tcPr>
            <w:tcW w:w="4426" w:type="pct"/>
            <w:vAlign w:val="center"/>
          </w:tcPr>
          <w:p w14:paraId="0AF24EF1"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stainless casing material, </w:t>
            </w:r>
          </w:p>
        </w:tc>
      </w:tr>
      <w:tr w:rsidR="00972020" w:rsidRPr="00244AB0" w14:paraId="63E950A2" w14:textId="77777777">
        <w:trPr>
          <w:cantSplit/>
        </w:trPr>
        <w:tc>
          <w:tcPr>
            <w:tcW w:w="573" w:type="pct"/>
          </w:tcPr>
          <w:p w14:paraId="676BB74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31.6.7</w:t>
            </w:r>
          </w:p>
        </w:tc>
        <w:tc>
          <w:tcPr>
            <w:tcW w:w="4426" w:type="pct"/>
            <w:vAlign w:val="center"/>
          </w:tcPr>
          <w:p w14:paraId="2A64464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at least IP67 protection </w:t>
            </w:r>
          </w:p>
        </w:tc>
      </w:tr>
      <w:tr w:rsidR="00972020" w:rsidRPr="00244AB0" w14:paraId="6E2CB717" w14:textId="77777777">
        <w:trPr>
          <w:cantSplit/>
        </w:trPr>
        <w:tc>
          <w:tcPr>
            <w:tcW w:w="573" w:type="pct"/>
          </w:tcPr>
          <w:p w14:paraId="08C74932"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31.7</w:t>
            </w:r>
          </w:p>
        </w:tc>
        <w:tc>
          <w:tcPr>
            <w:tcW w:w="4426" w:type="pct"/>
            <w:vAlign w:val="center"/>
          </w:tcPr>
          <w:p w14:paraId="604FBDAE"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b/>
                <w:sz w:val="22"/>
                <w:szCs w:val="22"/>
                <w:lang w:eastAsia="en-US"/>
              </w:rPr>
              <w:t>Weighbridge Dismantling, Relocation.  and Re-Installation and Adjustment:</w:t>
            </w:r>
          </w:p>
        </w:tc>
      </w:tr>
      <w:tr w:rsidR="00972020" w:rsidRPr="00244AB0" w14:paraId="49765B25" w14:textId="77777777">
        <w:trPr>
          <w:cantSplit/>
        </w:trPr>
        <w:tc>
          <w:tcPr>
            <w:tcW w:w="573" w:type="pct"/>
          </w:tcPr>
          <w:p w14:paraId="4478E95D"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31.7.1</w:t>
            </w:r>
          </w:p>
        </w:tc>
        <w:tc>
          <w:tcPr>
            <w:tcW w:w="4426" w:type="pct"/>
            <w:vAlign w:val="center"/>
          </w:tcPr>
          <w:p w14:paraId="6D9D5FF0"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Dismantling of the existing weighbridge </w:t>
            </w:r>
          </w:p>
        </w:tc>
      </w:tr>
      <w:tr w:rsidR="00972020" w:rsidRPr="00244AB0" w14:paraId="62C5EEC7" w14:textId="77777777">
        <w:trPr>
          <w:cantSplit/>
        </w:trPr>
        <w:tc>
          <w:tcPr>
            <w:tcW w:w="573" w:type="pct"/>
          </w:tcPr>
          <w:p w14:paraId="5C937614"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31.7.2</w:t>
            </w:r>
          </w:p>
        </w:tc>
        <w:tc>
          <w:tcPr>
            <w:tcW w:w="4426" w:type="pct"/>
            <w:vAlign w:val="center"/>
          </w:tcPr>
          <w:p w14:paraId="2025BCBA"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 xml:space="preserve">Relocation of the weighbridge to a location within </w:t>
            </w:r>
            <w:proofErr w:type="gramStart"/>
            <w:r w:rsidRPr="00244AB0">
              <w:rPr>
                <w:rFonts w:ascii="Times New Roman" w:eastAsia="Arial" w:hAnsi="Times New Roman" w:cs="Times New Roman"/>
                <w:sz w:val="22"/>
                <w:szCs w:val="22"/>
                <w:lang w:eastAsia="en-US"/>
              </w:rPr>
              <w:t>a distance of up</w:t>
            </w:r>
            <w:proofErr w:type="gramEnd"/>
            <w:r w:rsidRPr="00244AB0">
              <w:rPr>
                <w:rFonts w:ascii="Times New Roman" w:eastAsia="Arial" w:hAnsi="Times New Roman" w:cs="Times New Roman"/>
                <w:sz w:val="22"/>
                <w:szCs w:val="22"/>
                <w:lang w:eastAsia="en-US"/>
              </w:rPr>
              <w:t xml:space="preserve"> to 15 km</w:t>
            </w:r>
          </w:p>
        </w:tc>
      </w:tr>
      <w:tr w:rsidR="00972020" w:rsidRPr="00244AB0" w14:paraId="75C9C16A" w14:textId="77777777">
        <w:trPr>
          <w:cantSplit/>
        </w:trPr>
        <w:tc>
          <w:tcPr>
            <w:tcW w:w="573" w:type="pct"/>
          </w:tcPr>
          <w:p w14:paraId="5E6645DF"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31.7.3</w:t>
            </w:r>
          </w:p>
        </w:tc>
        <w:tc>
          <w:tcPr>
            <w:tcW w:w="4426" w:type="pct"/>
            <w:vAlign w:val="center"/>
          </w:tcPr>
          <w:p w14:paraId="14936657"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Installation of the weighbridge</w:t>
            </w:r>
          </w:p>
        </w:tc>
      </w:tr>
      <w:tr w:rsidR="00972020" w:rsidRPr="00244AB0" w14:paraId="7EA410B8" w14:textId="77777777">
        <w:trPr>
          <w:cantSplit/>
        </w:trPr>
        <w:tc>
          <w:tcPr>
            <w:tcW w:w="573" w:type="pct"/>
          </w:tcPr>
          <w:p w14:paraId="580DE6FC" w14:textId="77777777" w:rsidR="00972020" w:rsidRPr="00244AB0" w:rsidRDefault="0079227E">
            <w:pPr>
              <w:spacing w:before="120" w:after="120"/>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31.7.4</w:t>
            </w:r>
          </w:p>
        </w:tc>
        <w:tc>
          <w:tcPr>
            <w:tcW w:w="4426" w:type="pct"/>
            <w:vAlign w:val="center"/>
          </w:tcPr>
          <w:p w14:paraId="2863258B" w14:textId="77777777" w:rsidR="00972020" w:rsidRPr="00244AB0" w:rsidRDefault="0079227E">
            <w:pPr>
              <w:spacing w:before="40" w:after="40"/>
              <w:jc w:val="both"/>
              <w:rPr>
                <w:rFonts w:ascii="Times New Roman" w:eastAsia="Arial" w:hAnsi="Times New Roman" w:cs="Times New Roman"/>
                <w:bCs/>
                <w:sz w:val="22"/>
                <w:szCs w:val="22"/>
                <w:lang w:eastAsia="en-US"/>
              </w:rPr>
            </w:pPr>
            <w:r w:rsidRPr="00244AB0">
              <w:rPr>
                <w:rFonts w:ascii="Times New Roman" w:eastAsia="Arial" w:hAnsi="Times New Roman" w:cs="Times New Roman"/>
                <w:sz w:val="22"/>
                <w:szCs w:val="22"/>
                <w:lang w:eastAsia="en-US"/>
              </w:rPr>
              <w:t>Adjustment of the existing foundations for installation of the new weighbridge</w:t>
            </w:r>
          </w:p>
        </w:tc>
      </w:tr>
    </w:tbl>
    <w:p w14:paraId="27174256" w14:textId="77777777" w:rsidR="00972020" w:rsidRPr="00244AB0" w:rsidRDefault="00972020">
      <w:pPr>
        <w:spacing w:before="100" w:beforeAutospacing="1" w:after="100" w:afterAutospacing="1"/>
        <w:rPr>
          <w:b/>
          <w:color w:val="000000" w:themeColor="text1"/>
          <w:sz w:val="22"/>
          <w:szCs w:val="22"/>
          <w:lang w:val="en-US" w:eastAsia="de-DE"/>
        </w:rPr>
      </w:pPr>
    </w:p>
    <w:p w14:paraId="5DF36F24" w14:textId="77777777" w:rsidR="00972020" w:rsidRPr="00244AB0" w:rsidRDefault="0079227E">
      <w:pPr>
        <w:spacing w:before="100" w:beforeAutospacing="1" w:after="100" w:afterAutospacing="1"/>
        <w:rPr>
          <w:b/>
          <w:color w:val="000000" w:themeColor="text1"/>
          <w:sz w:val="22"/>
          <w:szCs w:val="22"/>
          <w:lang w:val="en-US" w:eastAsia="de-DE"/>
        </w:rPr>
      </w:pPr>
      <w:r w:rsidRPr="00244AB0">
        <w:rPr>
          <w:b/>
          <w:color w:val="000000" w:themeColor="text1"/>
          <w:sz w:val="22"/>
          <w:szCs w:val="22"/>
          <w:lang w:val="en-US" w:eastAsia="de-DE"/>
        </w:rPr>
        <w:t>Instead of:</w:t>
      </w:r>
    </w:p>
    <w:tbl>
      <w:tblPr>
        <w:tblStyle w:val="Style20"/>
        <w:tblW w:w="10016"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882"/>
      </w:tblGrid>
      <w:tr w:rsidR="00972020" w:rsidRPr="00244AB0" w14:paraId="0E6B2C97" w14:textId="77777777">
        <w:trPr>
          <w:cantSplit/>
        </w:trPr>
        <w:tc>
          <w:tcPr>
            <w:tcW w:w="1134" w:type="dxa"/>
            <w:shd w:val="clear" w:color="auto" w:fill="D9D9D9"/>
          </w:tcPr>
          <w:p w14:paraId="5C0A9F8C"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32</w:t>
            </w:r>
          </w:p>
        </w:tc>
        <w:tc>
          <w:tcPr>
            <w:tcW w:w="8882" w:type="dxa"/>
            <w:shd w:val="clear" w:color="auto" w:fill="D9D9D9"/>
            <w:vAlign w:val="center"/>
          </w:tcPr>
          <w:p w14:paraId="1E9792FB" w14:textId="77777777" w:rsidR="00972020" w:rsidRPr="00244AB0" w:rsidRDefault="0079227E">
            <w:pPr>
              <w:spacing w:before="120" w:after="12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Training</w:t>
            </w:r>
          </w:p>
        </w:tc>
      </w:tr>
      <w:tr w:rsidR="00972020" w:rsidRPr="00244AB0" w14:paraId="1E7787DC" w14:textId="77777777">
        <w:trPr>
          <w:cantSplit/>
        </w:trPr>
        <w:tc>
          <w:tcPr>
            <w:tcW w:w="1134" w:type="dxa"/>
          </w:tcPr>
          <w:p w14:paraId="409A629D"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32.1</w:t>
            </w:r>
          </w:p>
        </w:tc>
        <w:tc>
          <w:tcPr>
            <w:tcW w:w="8882" w:type="dxa"/>
            <w:vAlign w:val="center"/>
          </w:tcPr>
          <w:p w14:paraId="7DC5FEFE"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The Contractor shall provide training for maintenance and administration of the offered equipment for minimum 6 employees in the Customs Administration, with the minimum duration of 30 working days. </w:t>
            </w:r>
          </w:p>
          <w:p w14:paraId="2FD44DEF" w14:textId="77777777" w:rsidR="00972020" w:rsidRPr="00244AB0" w:rsidRDefault="0079227E">
            <w:pPr>
              <w:spacing w:before="40" w:after="4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Training must be in English or Macedonian language. </w:t>
            </w:r>
          </w:p>
          <w:p w14:paraId="7EBEA6CF" w14:textId="77777777" w:rsidR="00972020" w:rsidRPr="00244AB0" w:rsidRDefault="0079227E">
            <w:pPr>
              <w:spacing w:before="40" w:after="4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Upon completion of the training those minimum 6 persons must gain certification for completed training.</w:t>
            </w:r>
          </w:p>
        </w:tc>
      </w:tr>
      <w:tr w:rsidR="00972020" w:rsidRPr="00244AB0" w14:paraId="3AA0D07C" w14:textId="77777777">
        <w:trPr>
          <w:cantSplit/>
        </w:trPr>
        <w:tc>
          <w:tcPr>
            <w:tcW w:w="1134" w:type="dxa"/>
          </w:tcPr>
          <w:p w14:paraId="6AA3B559"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32.2</w:t>
            </w:r>
          </w:p>
        </w:tc>
        <w:tc>
          <w:tcPr>
            <w:tcW w:w="8882" w:type="dxa"/>
            <w:vAlign w:val="center"/>
          </w:tcPr>
          <w:p w14:paraId="2570FA8A" w14:textId="77777777" w:rsidR="00972020" w:rsidRPr="00244AB0" w:rsidRDefault="0079227E">
            <w:pPr>
              <w:spacing w:before="120" w:after="12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contractor shall provide one engineer per delivery location for field training for the period of 30 days.</w:t>
            </w:r>
          </w:p>
        </w:tc>
      </w:tr>
      <w:tr w:rsidR="00972020" w:rsidRPr="00244AB0" w14:paraId="2214E5C6" w14:textId="77777777">
        <w:trPr>
          <w:cantSplit/>
        </w:trPr>
        <w:tc>
          <w:tcPr>
            <w:tcW w:w="1134" w:type="dxa"/>
          </w:tcPr>
          <w:p w14:paraId="466B09D3"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32.3</w:t>
            </w:r>
          </w:p>
        </w:tc>
        <w:tc>
          <w:tcPr>
            <w:tcW w:w="8882" w:type="dxa"/>
            <w:vAlign w:val="center"/>
          </w:tcPr>
          <w:p w14:paraId="1364C942" w14:textId="77777777" w:rsidR="00972020" w:rsidRPr="00244AB0" w:rsidRDefault="0079227E">
            <w:pPr>
              <w:spacing w:before="120" w:after="28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 xml:space="preserve">If the offered equipment is from a different manufacturer than the existing VMS, the contractor must also </w:t>
            </w:r>
            <w:proofErr w:type="gramStart"/>
            <w:r w:rsidRPr="00244AB0">
              <w:rPr>
                <w:rFonts w:ascii="Times New Roman" w:eastAsia="Arial" w:hAnsi="Times New Roman" w:cs="Times New Roman"/>
                <w:color w:val="000000" w:themeColor="text1"/>
                <w:sz w:val="22"/>
                <w:szCs w:val="22"/>
                <w:lang w:eastAsia="en-US"/>
              </w:rPr>
              <w:t>provide:</w:t>
            </w:r>
            <w:proofErr w:type="gramEnd"/>
            <w:r w:rsidRPr="00244AB0">
              <w:rPr>
                <w:rFonts w:ascii="Times New Roman" w:eastAsia="Arial" w:hAnsi="Times New Roman" w:cs="Times New Roman"/>
                <w:color w:val="000000" w:themeColor="text1"/>
                <w:sz w:val="22"/>
                <w:szCs w:val="22"/>
                <w:lang w:eastAsia="en-US"/>
              </w:rPr>
              <w:t xml:space="preserve"> Training certificates for 6 persons employed by the bidder for the following modules already installed in the VMS:</w:t>
            </w:r>
          </w:p>
          <w:p w14:paraId="1C89A825" w14:textId="77777777" w:rsidR="00972020" w:rsidRPr="00244AB0" w:rsidRDefault="0079227E">
            <w:pPr>
              <w:numPr>
                <w:ilvl w:val="0"/>
                <w:numId w:val="1"/>
              </w:numPr>
              <w:spacing w:before="280" w:after="12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Video Management Module</w:t>
            </w:r>
          </w:p>
          <w:p w14:paraId="68044BA3" w14:textId="77777777" w:rsidR="00972020" w:rsidRPr="00244AB0" w:rsidRDefault="0079227E">
            <w:pPr>
              <w:numPr>
                <w:ilvl w:val="0"/>
                <w:numId w:val="1"/>
              </w:numPr>
              <w:spacing w:before="120" w:after="12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Facial Recognition module</w:t>
            </w:r>
          </w:p>
          <w:p w14:paraId="07D68EE6" w14:textId="77777777" w:rsidR="00972020" w:rsidRPr="00244AB0" w:rsidRDefault="0079227E">
            <w:pPr>
              <w:numPr>
                <w:ilvl w:val="0"/>
                <w:numId w:val="1"/>
              </w:numPr>
              <w:spacing w:before="120" w:after="12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Business intelligence report module</w:t>
            </w:r>
          </w:p>
          <w:p w14:paraId="4D34C97F" w14:textId="77777777" w:rsidR="00972020" w:rsidRPr="00244AB0" w:rsidRDefault="0079227E">
            <w:pPr>
              <w:numPr>
                <w:ilvl w:val="0"/>
                <w:numId w:val="1"/>
              </w:numPr>
              <w:spacing w:before="120" w:after="12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ANPR module</w:t>
            </w:r>
          </w:p>
          <w:p w14:paraId="7D22F2F6" w14:textId="77777777" w:rsidR="00972020" w:rsidRPr="00244AB0" w:rsidRDefault="0079227E">
            <w:pPr>
              <w:numPr>
                <w:ilvl w:val="0"/>
                <w:numId w:val="1"/>
              </w:numPr>
              <w:spacing w:before="120" w:after="120"/>
              <w:jc w:val="both"/>
              <w:rPr>
                <w:rFonts w:ascii="Times New Roman" w:eastAsia="Arial" w:hAnsi="Times New Roman" w:cs="Times New Roman"/>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Smart Wall Module</w:t>
            </w:r>
          </w:p>
        </w:tc>
      </w:tr>
      <w:tr w:rsidR="00972020" w:rsidRPr="00244AB0" w14:paraId="52A12222" w14:textId="77777777">
        <w:trPr>
          <w:cantSplit/>
        </w:trPr>
        <w:tc>
          <w:tcPr>
            <w:tcW w:w="1134" w:type="dxa"/>
          </w:tcPr>
          <w:p w14:paraId="16BF93A1" w14:textId="77777777" w:rsidR="00972020" w:rsidRPr="00244AB0" w:rsidRDefault="0079227E">
            <w:pPr>
              <w:spacing w:before="120" w:after="120"/>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b/>
                <w:color w:val="000000" w:themeColor="text1"/>
                <w:sz w:val="22"/>
                <w:szCs w:val="22"/>
                <w:lang w:eastAsia="en-US"/>
              </w:rPr>
              <w:t>32.4</w:t>
            </w:r>
          </w:p>
        </w:tc>
        <w:tc>
          <w:tcPr>
            <w:tcW w:w="8882" w:type="dxa"/>
            <w:vAlign w:val="center"/>
          </w:tcPr>
          <w:p w14:paraId="4E8F51E4" w14:textId="77777777" w:rsidR="00972020" w:rsidRPr="00244AB0" w:rsidRDefault="0079227E">
            <w:pPr>
              <w:spacing w:before="120" w:after="120"/>
              <w:jc w:val="both"/>
              <w:rPr>
                <w:rFonts w:ascii="Times New Roman" w:eastAsia="Arial" w:hAnsi="Times New Roman" w:cs="Times New Roman"/>
                <w:b/>
                <w:color w:val="000000" w:themeColor="text1"/>
                <w:sz w:val="22"/>
                <w:szCs w:val="22"/>
                <w:lang w:eastAsia="en-US"/>
              </w:rPr>
            </w:pPr>
            <w:r w:rsidRPr="00244AB0">
              <w:rPr>
                <w:rFonts w:ascii="Times New Roman" w:eastAsia="Arial" w:hAnsi="Times New Roman" w:cs="Times New Roman"/>
                <w:color w:val="000000" w:themeColor="text1"/>
                <w:sz w:val="22"/>
                <w:szCs w:val="22"/>
                <w:lang w:eastAsia="en-US"/>
              </w:rPr>
              <w:t>The Contractor shall provide training materials in English or Macedonian language for installation and configuration.</w:t>
            </w:r>
          </w:p>
        </w:tc>
      </w:tr>
    </w:tbl>
    <w:p w14:paraId="4453843C" w14:textId="77777777" w:rsidR="00972020" w:rsidRPr="00244AB0" w:rsidRDefault="0079227E">
      <w:pPr>
        <w:spacing w:before="100" w:beforeAutospacing="1" w:after="100" w:afterAutospacing="1"/>
        <w:rPr>
          <w:b/>
          <w:color w:val="000000" w:themeColor="text1"/>
          <w:sz w:val="22"/>
          <w:szCs w:val="22"/>
          <w:lang w:val="en-US" w:eastAsia="de-DE"/>
        </w:rPr>
      </w:pPr>
      <w:r w:rsidRPr="00244AB0">
        <w:rPr>
          <w:b/>
          <w:color w:val="000000" w:themeColor="text1"/>
          <w:sz w:val="22"/>
          <w:szCs w:val="22"/>
          <w:lang w:val="en-US" w:eastAsia="de-DE"/>
        </w:rPr>
        <w:t>Read:</w:t>
      </w:r>
    </w:p>
    <w:tbl>
      <w:tblPr>
        <w:tblStyle w:val="Style20"/>
        <w:tblW w:w="1003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7"/>
        <w:gridCol w:w="8870"/>
      </w:tblGrid>
      <w:tr w:rsidR="00972020" w:rsidRPr="00244AB0" w14:paraId="42D5BD92" w14:textId="77777777">
        <w:trPr>
          <w:cantSplit/>
        </w:trPr>
        <w:tc>
          <w:tcPr>
            <w:tcW w:w="1167" w:type="dxa"/>
            <w:shd w:val="clear" w:color="auto" w:fill="D9D9D9"/>
          </w:tcPr>
          <w:p w14:paraId="7ECEF14E"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32</w:t>
            </w:r>
          </w:p>
        </w:tc>
        <w:tc>
          <w:tcPr>
            <w:tcW w:w="8870" w:type="dxa"/>
            <w:shd w:val="clear" w:color="auto" w:fill="D9D9D9"/>
            <w:vAlign w:val="center"/>
          </w:tcPr>
          <w:p w14:paraId="640C318C" w14:textId="77777777" w:rsidR="00972020" w:rsidRPr="00244AB0" w:rsidRDefault="0079227E">
            <w:pPr>
              <w:spacing w:before="120" w:after="120"/>
              <w:jc w:val="both"/>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Training</w:t>
            </w:r>
          </w:p>
        </w:tc>
      </w:tr>
      <w:tr w:rsidR="00972020" w:rsidRPr="00244AB0" w14:paraId="2F2554EB" w14:textId="77777777">
        <w:trPr>
          <w:cantSplit/>
        </w:trPr>
        <w:tc>
          <w:tcPr>
            <w:tcW w:w="1167" w:type="dxa"/>
          </w:tcPr>
          <w:p w14:paraId="1CD67198"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lastRenderedPageBreak/>
              <w:t>32.1</w:t>
            </w:r>
          </w:p>
        </w:tc>
        <w:tc>
          <w:tcPr>
            <w:tcW w:w="8870" w:type="dxa"/>
            <w:vAlign w:val="center"/>
          </w:tcPr>
          <w:p w14:paraId="69D088BE"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The Contractor shall provide training for maintenance and administration of the offered equipment for minimum 6 employees in the Customs Administration, with the minimum duration of 30 working days. </w:t>
            </w:r>
          </w:p>
          <w:p w14:paraId="001AC788" w14:textId="77777777" w:rsidR="00972020" w:rsidRPr="00244AB0" w:rsidRDefault="0079227E">
            <w:pPr>
              <w:spacing w:before="40" w:after="4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 xml:space="preserve">Training must be in English or Macedonian language. </w:t>
            </w:r>
          </w:p>
          <w:p w14:paraId="1E654C1A" w14:textId="77777777" w:rsidR="00972020" w:rsidRPr="00244AB0" w:rsidRDefault="0079227E">
            <w:pPr>
              <w:spacing w:before="40" w:after="40"/>
              <w:jc w:val="both"/>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Upon completion of the training those minimum 6 persons must gain certification for completed training.</w:t>
            </w:r>
          </w:p>
        </w:tc>
      </w:tr>
      <w:tr w:rsidR="00972020" w:rsidRPr="00244AB0" w14:paraId="36DCD5CD" w14:textId="77777777">
        <w:trPr>
          <w:cantSplit/>
        </w:trPr>
        <w:tc>
          <w:tcPr>
            <w:tcW w:w="1167" w:type="dxa"/>
          </w:tcPr>
          <w:p w14:paraId="46378A92"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32.2</w:t>
            </w:r>
          </w:p>
        </w:tc>
        <w:tc>
          <w:tcPr>
            <w:tcW w:w="8870" w:type="dxa"/>
            <w:vAlign w:val="center"/>
          </w:tcPr>
          <w:p w14:paraId="5BCBDCA7" w14:textId="77777777" w:rsidR="00972020" w:rsidRPr="00244AB0" w:rsidRDefault="0079227E">
            <w:pPr>
              <w:spacing w:before="120" w:after="120"/>
              <w:jc w:val="both"/>
              <w:rPr>
                <w:rFonts w:ascii="Times New Roman" w:eastAsia="Arial" w:hAnsi="Times New Roman" w:cs="Times New Roman"/>
                <w:b/>
                <w:sz w:val="22"/>
                <w:szCs w:val="22"/>
                <w:lang w:eastAsia="en-US"/>
              </w:rPr>
            </w:pPr>
            <w:r w:rsidRPr="00244AB0">
              <w:rPr>
                <w:rFonts w:ascii="Times New Roman" w:eastAsia="Arial" w:hAnsi="Times New Roman" w:cs="Times New Roman"/>
                <w:sz w:val="22"/>
                <w:szCs w:val="22"/>
                <w:lang w:eastAsia="en-US"/>
              </w:rPr>
              <w:t>The contractor shall provide training at the central location for the installed equipment on the aspects of its usage, based on approved Training plan by the Contract Authority, for at least 15 participants.</w:t>
            </w:r>
          </w:p>
        </w:tc>
      </w:tr>
      <w:tr w:rsidR="00972020" w:rsidRPr="00244AB0" w14:paraId="285FA349" w14:textId="77777777">
        <w:trPr>
          <w:cantSplit/>
        </w:trPr>
        <w:tc>
          <w:tcPr>
            <w:tcW w:w="1167" w:type="dxa"/>
          </w:tcPr>
          <w:p w14:paraId="5102D8DC" w14:textId="77777777" w:rsidR="00972020" w:rsidRPr="00244AB0" w:rsidRDefault="0079227E">
            <w:pPr>
              <w:spacing w:before="120" w:after="120"/>
              <w:rPr>
                <w:rFonts w:ascii="Times New Roman" w:eastAsia="Arial" w:hAnsi="Times New Roman" w:cs="Times New Roman"/>
                <w:b/>
                <w:sz w:val="22"/>
                <w:szCs w:val="22"/>
                <w:lang w:eastAsia="en-US"/>
              </w:rPr>
            </w:pPr>
            <w:r w:rsidRPr="00244AB0">
              <w:rPr>
                <w:rFonts w:ascii="Times New Roman" w:eastAsia="Arial" w:hAnsi="Times New Roman" w:cs="Times New Roman"/>
                <w:b/>
                <w:sz w:val="22"/>
                <w:szCs w:val="22"/>
                <w:lang w:eastAsia="en-US"/>
              </w:rPr>
              <w:t>32.3</w:t>
            </w:r>
          </w:p>
        </w:tc>
        <w:tc>
          <w:tcPr>
            <w:tcW w:w="8870" w:type="dxa"/>
            <w:vAlign w:val="center"/>
          </w:tcPr>
          <w:p w14:paraId="75466362" w14:textId="77777777" w:rsidR="00972020" w:rsidRPr="00244AB0" w:rsidRDefault="0079227E">
            <w:pPr>
              <w:spacing w:after="120"/>
              <w:jc w:val="both"/>
              <w:rPr>
                <w:rFonts w:ascii="Times New Roman" w:eastAsia="Arial" w:hAnsi="Times New Roman" w:cs="Times New Roman"/>
                <w:sz w:val="22"/>
                <w:szCs w:val="22"/>
                <w:highlight w:val="yellow"/>
                <w:lang w:eastAsia="en-US"/>
              </w:rPr>
            </w:pPr>
            <w:r w:rsidRPr="00244AB0">
              <w:rPr>
                <w:rFonts w:ascii="Times New Roman" w:eastAsia="Arial" w:hAnsi="Times New Roman" w:cs="Times New Roman"/>
                <w:sz w:val="22"/>
                <w:szCs w:val="22"/>
                <w:lang w:eastAsia="en-US"/>
              </w:rPr>
              <w:t>The Contractor shall provide training materials in English or Macedonian language for installation and configuration.</w:t>
            </w:r>
          </w:p>
        </w:tc>
      </w:tr>
      <w:tr w:rsidR="00972020" w:rsidRPr="00244AB0" w14:paraId="6F8996F4" w14:textId="77777777">
        <w:trPr>
          <w:cantSplit/>
        </w:trPr>
        <w:tc>
          <w:tcPr>
            <w:tcW w:w="1167" w:type="dxa"/>
          </w:tcPr>
          <w:p w14:paraId="39154A8E" w14:textId="77777777" w:rsidR="00972020" w:rsidRPr="00244AB0" w:rsidRDefault="0079227E">
            <w:pPr>
              <w:spacing w:before="120" w:after="120"/>
              <w:rPr>
                <w:rFonts w:ascii="Times New Roman" w:eastAsia="Arial" w:hAnsi="Times New Roman" w:cs="Times New Roman"/>
                <w:b/>
                <w:sz w:val="22"/>
                <w:szCs w:val="22"/>
                <w:lang w:val="en-US" w:eastAsia="en-US"/>
              </w:rPr>
            </w:pPr>
            <w:r w:rsidRPr="00244AB0">
              <w:rPr>
                <w:rFonts w:ascii="Times New Roman" w:eastAsia="Arial" w:hAnsi="Times New Roman" w:cs="Times New Roman"/>
                <w:b/>
                <w:sz w:val="22"/>
                <w:szCs w:val="22"/>
                <w:lang w:val="en-US" w:eastAsia="en-US"/>
              </w:rPr>
              <w:t>32.4</w:t>
            </w:r>
          </w:p>
        </w:tc>
        <w:tc>
          <w:tcPr>
            <w:tcW w:w="8870" w:type="dxa"/>
            <w:vAlign w:val="center"/>
          </w:tcPr>
          <w:p w14:paraId="3C7D8C7B" w14:textId="3699CF22"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If the equipment proposed by the Tenderer is manufactured by an entity different from the manufacturer of the existing VMS installed at the Contracting Authority, the Tenderer shall submit documentary evidence demonstrating that at least two (2) individuals are either directly employed by, or contractually engaged with</w:t>
            </w:r>
            <w:r w:rsidR="008D7604" w:rsidRPr="00244AB0">
              <w:rPr>
                <w:rFonts w:ascii="Times New Roman" w:eastAsia="Arial" w:hAnsi="Times New Roman" w:cs="Times New Roman"/>
                <w:sz w:val="22"/>
                <w:szCs w:val="22"/>
                <w:lang w:eastAsia="en-US"/>
              </w:rPr>
              <w:t xml:space="preserve"> </w:t>
            </w:r>
            <w:r w:rsidRPr="00244AB0">
              <w:rPr>
                <w:rFonts w:ascii="Times New Roman" w:eastAsia="Arial" w:hAnsi="Times New Roman" w:cs="Times New Roman"/>
                <w:sz w:val="22"/>
                <w:szCs w:val="22"/>
                <w:lang w:eastAsia="en-US"/>
              </w:rPr>
              <w:t>the Tenderer and are duly trained and competent in the installation, configuration, operation, and maintenance of the equipment currently deployed by the Contracting Authority, to support the installation of the new equipment.</w:t>
            </w:r>
          </w:p>
          <w:p w14:paraId="13F6C21B"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These same individuals shall hold valid and current certifications issued by:</w:t>
            </w:r>
          </w:p>
          <w:p w14:paraId="09EAE74B"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the manufacturer of the existing installed equipment or an entity formally authorised by the manufacturer to provide certification</w:t>
            </w:r>
          </w:p>
          <w:p w14:paraId="6A2638F5"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covering the following modules already integrated into the existing VMS:</w:t>
            </w:r>
          </w:p>
          <w:p w14:paraId="50F9102A"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Video Management Module</w:t>
            </w:r>
          </w:p>
          <w:p w14:paraId="081E6BBD"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Facial Recognition Module</w:t>
            </w:r>
          </w:p>
          <w:p w14:paraId="0E0FB807"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Business Intelligence Reporting Module</w:t>
            </w:r>
          </w:p>
          <w:p w14:paraId="33FBE8BC"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Automatic Number Plate Recognition (ANPR) Module</w:t>
            </w:r>
          </w:p>
          <w:p w14:paraId="3936070F"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w:t>
            </w:r>
            <w:r w:rsidRPr="00244AB0">
              <w:rPr>
                <w:rFonts w:ascii="Times New Roman" w:eastAsia="Arial" w:hAnsi="Times New Roman" w:cs="Times New Roman"/>
                <w:sz w:val="22"/>
                <w:szCs w:val="22"/>
                <w:lang w:eastAsia="en-US"/>
              </w:rPr>
              <w:tab/>
              <w:t>Smart Wall Module</w:t>
            </w:r>
          </w:p>
          <w:p w14:paraId="172E867C" w14:textId="77777777" w:rsidR="00972020" w:rsidRPr="00244AB0" w:rsidRDefault="0079227E">
            <w:pPr>
              <w:spacing w:after="120"/>
              <w:jc w:val="both"/>
              <w:rPr>
                <w:rFonts w:ascii="Times New Roman" w:eastAsia="Arial" w:hAnsi="Times New Roman" w:cs="Times New Roman"/>
                <w:sz w:val="22"/>
                <w:szCs w:val="22"/>
                <w:lang w:eastAsia="en-US"/>
              </w:rPr>
            </w:pPr>
            <w:r w:rsidRPr="00244AB0">
              <w:rPr>
                <w:rFonts w:ascii="Times New Roman" w:eastAsia="Arial" w:hAnsi="Times New Roman" w:cs="Times New Roman"/>
                <w:sz w:val="22"/>
                <w:szCs w:val="22"/>
                <w:lang w:eastAsia="en-US"/>
              </w:rPr>
              <w:t>The certifications must be valid at the time of tender submission and remain valid for the entire duration of the Contract. The Contracting Authority reserves the right to request verification of the authenticity and validity of such certifications directly from the issuing manufacturer or authorised entity.</w:t>
            </w:r>
          </w:p>
        </w:tc>
      </w:tr>
    </w:tbl>
    <w:p w14:paraId="658E87ED" w14:textId="77777777" w:rsidR="00972020" w:rsidRPr="00244AB0" w:rsidRDefault="00972020">
      <w:pPr>
        <w:spacing w:before="100" w:beforeAutospacing="1" w:after="100" w:afterAutospacing="1"/>
        <w:rPr>
          <w:b/>
          <w:color w:val="000000" w:themeColor="text1"/>
          <w:sz w:val="22"/>
          <w:szCs w:val="22"/>
          <w:lang w:val="en-US" w:eastAsia="de-DE"/>
        </w:rPr>
      </w:pPr>
    </w:p>
    <w:p w14:paraId="71EEB7B0" w14:textId="77777777" w:rsidR="00972020" w:rsidRPr="00244AB0" w:rsidRDefault="00972020">
      <w:pPr>
        <w:spacing w:before="100" w:beforeAutospacing="1" w:after="100" w:afterAutospacing="1"/>
        <w:rPr>
          <w:b/>
          <w:color w:val="000000" w:themeColor="text1"/>
          <w:sz w:val="22"/>
          <w:szCs w:val="22"/>
          <w:lang w:val="en-US" w:eastAsia="de-DE"/>
        </w:rPr>
      </w:pPr>
    </w:p>
    <w:p w14:paraId="0987F8A8" w14:textId="77777777" w:rsidR="00972020" w:rsidRPr="00244AB0" w:rsidRDefault="00972020">
      <w:pPr>
        <w:spacing w:before="100" w:beforeAutospacing="1" w:after="100" w:afterAutospacing="1"/>
        <w:rPr>
          <w:b/>
          <w:color w:val="000000" w:themeColor="text1"/>
          <w:sz w:val="22"/>
          <w:szCs w:val="22"/>
          <w:lang w:val="en-US" w:eastAsia="de-DE"/>
        </w:rPr>
      </w:pPr>
    </w:p>
    <w:sectPr w:rsidR="00972020" w:rsidRPr="00244AB0" w:rsidSect="00244AB0">
      <w:headerReference w:type="default" r:id="rId11"/>
      <w:footerReference w:type="default" r:id="rId12"/>
      <w:pgSz w:w="11906" w:h="16838"/>
      <w:pgMar w:top="56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E924" w14:textId="77777777" w:rsidR="001A70BC" w:rsidRDefault="001A70BC">
      <w:r>
        <w:separator/>
      </w:r>
    </w:p>
  </w:endnote>
  <w:endnote w:type="continuationSeparator" w:id="0">
    <w:p w14:paraId="3A9AC156" w14:textId="77777777" w:rsidR="001A70BC" w:rsidRDefault="001A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0EF1" w14:textId="0474CE76" w:rsidR="00972020" w:rsidRDefault="0079227E">
    <w:pPr>
      <w:pStyle w:val="Footer"/>
      <w:tabs>
        <w:tab w:val="clear" w:pos="4536"/>
        <w:tab w:val="right" w:pos="14040"/>
      </w:tabs>
      <w:rPr>
        <w:sz w:val="18"/>
        <w:szCs w:val="18"/>
        <w:lang w:val="sv-SE"/>
      </w:rPr>
    </w:pPr>
    <w:r>
      <w:rPr>
        <w:b/>
        <w:sz w:val="18"/>
        <w:szCs w:val="18"/>
      </w:rPr>
      <w:t>2025</w:t>
    </w:r>
    <w:r>
      <w:rPr>
        <w:sz w:val="20"/>
        <w:szCs w:val="20"/>
        <w:lang w:val="sv-SE"/>
      </w:rPr>
      <w:tab/>
    </w:r>
  </w:p>
  <w:p w14:paraId="56C416FB" w14:textId="77777777" w:rsidR="00972020" w:rsidRDefault="0079227E">
    <w:pPr>
      <w:pStyle w:val="Footer"/>
      <w:rPr>
        <w:sz w:val="18"/>
        <w:szCs w:val="18"/>
        <w:lang w:val="sv-SE"/>
      </w:rPr>
    </w:pPr>
    <w:r>
      <w:rPr>
        <w:sz w:val="18"/>
        <w:szCs w:val="18"/>
        <w:lang w:val="sv-SE"/>
      </w:rPr>
      <w:fldChar w:fldCharType="begin"/>
    </w:r>
    <w:r>
      <w:rPr>
        <w:sz w:val="18"/>
        <w:szCs w:val="18"/>
        <w:lang w:val="sv-SE"/>
      </w:rPr>
      <w:instrText xml:space="preserve"> FILENAME   \* MERGEFORMAT </w:instrText>
    </w:r>
    <w:r>
      <w:rPr>
        <w:sz w:val="18"/>
        <w:szCs w:val="18"/>
        <w:lang w:val="sv-SE"/>
      </w:rPr>
      <w:fldChar w:fldCharType="separate"/>
    </w:r>
    <w:r>
      <w:rPr>
        <w:sz w:val="18"/>
        <w:szCs w:val="18"/>
        <w:lang w:val="sv-SE"/>
      </w:rPr>
      <w:t>a5b_changenotice_en.docx</w:t>
    </w:r>
    <w:r>
      <w:rPr>
        <w:sz w:val="18"/>
        <w:szCs w:val="18"/>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F2E2" w14:textId="77777777" w:rsidR="001A70BC" w:rsidRDefault="001A70BC">
      <w:r>
        <w:separator/>
      </w:r>
    </w:p>
  </w:footnote>
  <w:footnote w:type="continuationSeparator" w:id="0">
    <w:p w14:paraId="45986C1C" w14:textId="77777777" w:rsidR="001A70BC" w:rsidRDefault="001A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0526"/>
      <w:docPartObj>
        <w:docPartGallery w:val="Page Numbers (Top of Page)"/>
        <w:docPartUnique/>
      </w:docPartObj>
    </w:sdtPr>
    <w:sdtEndPr>
      <w:rPr>
        <w:noProof/>
      </w:rPr>
    </w:sdtEndPr>
    <w:sdtContent>
      <w:p w14:paraId="15AB331F" w14:textId="7CF8CE1E" w:rsidR="00244AB0" w:rsidRDefault="00244AB0">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13</w:t>
        </w:r>
      </w:p>
    </w:sdtContent>
  </w:sdt>
  <w:p w14:paraId="135D488B" w14:textId="77777777" w:rsidR="00244AB0" w:rsidRDefault="00244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B2A8C"/>
    <w:multiLevelType w:val="multilevel"/>
    <w:tmpl w:val="638B2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008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41EBA"/>
    <w:rsid w:val="00002C20"/>
    <w:rsid w:val="000061D8"/>
    <w:rsid w:val="00006D6D"/>
    <w:rsid w:val="00006EA2"/>
    <w:rsid w:val="00007434"/>
    <w:rsid w:val="00011A45"/>
    <w:rsid w:val="000166F0"/>
    <w:rsid w:val="00017FE6"/>
    <w:rsid w:val="0002506B"/>
    <w:rsid w:val="00032401"/>
    <w:rsid w:val="00035DFE"/>
    <w:rsid w:val="00036108"/>
    <w:rsid w:val="0003714D"/>
    <w:rsid w:val="00044C7E"/>
    <w:rsid w:val="00051300"/>
    <w:rsid w:val="00051EA1"/>
    <w:rsid w:val="000522D5"/>
    <w:rsid w:val="000603CB"/>
    <w:rsid w:val="00064A36"/>
    <w:rsid w:val="00065783"/>
    <w:rsid w:val="000671E7"/>
    <w:rsid w:val="000677B8"/>
    <w:rsid w:val="00072557"/>
    <w:rsid w:val="0007368E"/>
    <w:rsid w:val="00073CB2"/>
    <w:rsid w:val="00076C49"/>
    <w:rsid w:val="0007753A"/>
    <w:rsid w:val="00080BD9"/>
    <w:rsid w:val="00087F7B"/>
    <w:rsid w:val="0009068F"/>
    <w:rsid w:val="00091D23"/>
    <w:rsid w:val="00093E08"/>
    <w:rsid w:val="00094B58"/>
    <w:rsid w:val="0009529E"/>
    <w:rsid w:val="00095851"/>
    <w:rsid w:val="000A133A"/>
    <w:rsid w:val="000A3860"/>
    <w:rsid w:val="000A3A60"/>
    <w:rsid w:val="000A4174"/>
    <w:rsid w:val="000B1C1C"/>
    <w:rsid w:val="000B2D83"/>
    <w:rsid w:val="000B5A8C"/>
    <w:rsid w:val="000C0C28"/>
    <w:rsid w:val="000C2426"/>
    <w:rsid w:val="000C4DAF"/>
    <w:rsid w:val="000C5341"/>
    <w:rsid w:val="000D0497"/>
    <w:rsid w:val="000D0A51"/>
    <w:rsid w:val="000D303E"/>
    <w:rsid w:val="000D56CA"/>
    <w:rsid w:val="000E280C"/>
    <w:rsid w:val="000E3287"/>
    <w:rsid w:val="000E4B32"/>
    <w:rsid w:val="000E5176"/>
    <w:rsid w:val="000E52CC"/>
    <w:rsid w:val="000E65DF"/>
    <w:rsid w:val="000F4A67"/>
    <w:rsid w:val="000F51B5"/>
    <w:rsid w:val="00107850"/>
    <w:rsid w:val="00110532"/>
    <w:rsid w:val="00110934"/>
    <w:rsid w:val="00113546"/>
    <w:rsid w:val="00113A10"/>
    <w:rsid w:val="00115351"/>
    <w:rsid w:val="0012459C"/>
    <w:rsid w:val="0012502D"/>
    <w:rsid w:val="00125C84"/>
    <w:rsid w:val="00131AD7"/>
    <w:rsid w:val="00134B97"/>
    <w:rsid w:val="001376A4"/>
    <w:rsid w:val="00137F29"/>
    <w:rsid w:val="001429C8"/>
    <w:rsid w:val="00146B41"/>
    <w:rsid w:val="0015108A"/>
    <w:rsid w:val="001532A1"/>
    <w:rsid w:val="00154AD2"/>
    <w:rsid w:val="001578B5"/>
    <w:rsid w:val="001630C3"/>
    <w:rsid w:val="001657B9"/>
    <w:rsid w:val="00166FD1"/>
    <w:rsid w:val="00170E50"/>
    <w:rsid w:val="00171B71"/>
    <w:rsid w:val="00172246"/>
    <w:rsid w:val="0017438C"/>
    <w:rsid w:val="00175A15"/>
    <w:rsid w:val="0017709A"/>
    <w:rsid w:val="00177933"/>
    <w:rsid w:val="00180E37"/>
    <w:rsid w:val="00181323"/>
    <w:rsid w:val="001841E2"/>
    <w:rsid w:val="00197D83"/>
    <w:rsid w:val="001A6CC0"/>
    <w:rsid w:val="001A70BC"/>
    <w:rsid w:val="001B0B00"/>
    <w:rsid w:val="001B3E66"/>
    <w:rsid w:val="001B3EDB"/>
    <w:rsid w:val="001C3F24"/>
    <w:rsid w:val="001D20C8"/>
    <w:rsid w:val="001D4FEE"/>
    <w:rsid w:val="001D643D"/>
    <w:rsid w:val="001D65BC"/>
    <w:rsid w:val="001D7706"/>
    <w:rsid w:val="001E6492"/>
    <w:rsid w:val="001E79CF"/>
    <w:rsid w:val="001F49FE"/>
    <w:rsid w:val="001F66F1"/>
    <w:rsid w:val="001F7AD6"/>
    <w:rsid w:val="00200FF0"/>
    <w:rsid w:val="00211842"/>
    <w:rsid w:val="00212EDE"/>
    <w:rsid w:val="00216100"/>
    <w:rsid w:val="00222110"/>
    <w:rsid w:val="00222D99"/>
    <w:rsid w:val="00222F0D"/>
    <w:rsid w:val="00225DF6"/>
    <w:rsid w:val="00227D89"/>
    <w:rsid w:val="00233206"/>
    <w:rsid w:val="00240A1B"/>
    <w:rsid w:val="00244AB0"/>
    <w:rsid w:val="00245ADB"/>
    <w:rsid w:val="00247BF7"/>
    <w:rsid w:val="0025183E"/>
    <w:rsid w:val="0025240C"/>
    <w:rsid w:val="00253EA8"/>
    <w:rsid w:val="00254651"/>
    <w:rsid w:val="00255DF9"/>
    <w:rsid w:val="00256B62"/>
    <w:rsid w:val="0026325B"/>
    <w:rsid w:val="002641FD"/>
    <w:rsid w:val="00265250"/>
    <w:rsid w:val="00270E5C"/>
    <w:rsid w:val="00270F56"/>
    <w:rsid w:val="00271334"/>
    <w:rsid w:val="002728B1"/>
    <w:rsid w:val="00273570"/>
    <w:rsid w:val="002741EE"/>
    <w:rsid w:val="002750DD"/>
    <w:rsid w:val="00275D62"/>
    <w:rsid w:val="00281D4B"/>
    <w:rsid w:val="00283155"/>
    <w:rsid w:val="00284BB0"/>
    <w:rsid w:val="0028600E"/>
    <w:rsid w:val="00290131"/>
    <w:rsid w:val="002917E6"/>
    <w:rsid w:val="00294649"/>
    <w:rsid w:val="002967C2"/>
    <w:rsid w:val="00296D83"/>
    <w:rsid w:val="002A07A4"/>
    <w:rsid w:val="002A1448"/>
    <w:rsid w:val="002A3480"/>
    <w:rsid w:val="002C7114"/>
    <w:rsid w:val="002D286F"/>
    <w:rsid w:val="002E1496"/>
    <w:rsid w:val="002E1CF1"/>
    <w:rsid w:val="002E2FF4"/>
    <w:rsid w:val="002E4998"/>
    <w:rsid w:val="002E5819"/>
    <w:rsid w:val="002F5F7C"/>
    <w:rsid w:val="002F6E51"/>
    <w:rsid w:val="00300036"/>
    <w:rsid w:val="00300875"/>
    <w:rsid w:val="00312258"/>
    <w:rsid w:val="00320969"/>
    <w:rsid w:val="00321129"/>
    <w:rsid w:val="0032498F"/>
    <w:rsid w:val="003253C2"/>
    <w:rsid w:val="00337466"/>
    <w:rsid w:val="0034165C"/>
    <w:rsid w:val="00345BF6"/>
    <w:rsid w:val="00346161"/>
    <w:rsid w:val="00350FC2"/>
    <w:rsid w:val="00357776"/>
    <w:rsid w:val="00361E18"/>
    <w:rsid w:val="0036254F"/>
    <w:rsid w:val="0037029A"/>
    <w:rsid w:val="00371627"/>
    <w:rsid w:val="00384A01"/>
    <w:rsid w:val="00392021"/>
    <w:rsid w:val="0039317F"/>
    <w:rsid w:val="00394564"/>
    <w:rsid w:val="00396B46"/>
    <w:rsid w:val="003A28FC"/>
    <w:rsid w:val="003A441E"/>
    <w:rsid w:val="003A4EE4"/>
    <w:rsid w:val="003A4F43"/>
    <w:rsid w:val="003A6788"/>
    <w:rsid w:val="003A6BE0"/>
    <w:rsid w:val="003B30DA"/>
    <w:rsid w:val="003B54EC"/>
    <w:rsid w:val="003D107B"/>
    <w:rsid w:val="003D15E8"/>
    <w:rsid w:val="003D473C"/>
    <w:rsid w:val="003D6B92"/>
    <w:rsid w:val="003E2FEA"/>
    <w:rsid w:val="00400FCA"/>
    <w:rsid w:val="00403DAE"/>
    <w:rsid w:val="004044AE"/>
    <w:rsid w:val="004132C0"/>
    <w:rsid w:val="0041591A"/>
    <w:rsid w:val="00420E8A"/>
    <w:rsid w:val="004213B6"/>
    <w:rsid w:val="004241D8"/>
    <w:rsid w:val="00425A4A"/>
    <w:rsid w:val="004315BD"/>
    <w:rsid w:val="004328EF"/>
    <w:rsid w:val="00432A8C"/>
    <w:rsid w:val="0044607E"/>
    <w:rsid w:val="00450217"/>
    <w:rsid w:val="004512D1"/>
    <w:rsid w:val="00453080"/>
    <w:rsid w:val="004551B5"/>
    <w:rsid w:val="00455493"/>
    <w:rsid w:val="00455924"/>
    <w:rsid w:val="00455FE8"/>
    <w:rsid w:val="00457B74"/>
    <w:rsid w:val="00463C82"/>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D2868"/>
    <w:rsid w:val="004D66C7"/>
    <w:rsid w:val="004E0A63"/>
    <w:rsid w:val="004E2311"/>
    <w:rsid w:val="004F4C33"/>
    <w:rsid w:val="00501004"/>
    <w:rsid w:val="00501B0F"/>
    <w:rsid w:val="005052CE"/>
    <w:rsid w:val="005114D2"/>
    <w:rsid w:val="005201C7"/>
    <w:rsid w:val="0052349E"/>
    <w:rsid w:val="005250D7"/>
    <w:rsid w:val="00526234"/>
    <w:rsid w:val="00527582"/>
    <w:rsid w:val="0053128C"/>
    <w:rsid w:val="00532B10"/>
    <w:rsid w:val="00533FDB"/>
    <w:rsid w:val="00535C90"/>
    <w:rsid w:val="00536789"/>
    <w:rsid w:val="005376C1"/>
    <w:rsid w:val="0054134C"/>
    <w:rsid w:val="005419F4"/>
    <w:rsid w:val="00542E63"/>
    <w:rsid w:val="00546B1D"/>
    <w:rsid w:val="00552A40"/>
    <w:rsid w:val="00555BC8"/>
    <w:rsid w:val="00555EEE"/>
    <w:rsid w:val="0055767E"/>
    <w:rsid w:val="00561DDD"/>
    <w:rsid w:val="005624BA"/>
    <w:rsid w:val="00565784"/>
    <w:rsid w:val="00566533"/>
    <w:rsid w:val="00566F36"/>
    <w:rsid w:val="00571396"/>
    <w:rsid w:val="00571D02"/>
    <w:rsid w:val="0059713D"/>
    <w:rsid w:val="005A1118"/>
    <w:rsid w:val="005A197C"/>
    <w:rsid w:val="005A1FEC"/>
    <w:rsid w:val="005A4869"/>
    <w:rsid w:val="005A5DEC"/>
    <w:rsid w:val="005A6BDE"/>
    <w:rsid w:val="005B0DE5"/>
    <w:rsid w:val="005B124E"/>
    <w:rsid w:val="005B1F29"/>
    <w:rsid w:val="005B24C2"/>
    <w:rsid w:val="005B641F"/>
    <w:rsid w:val="005C10CF"/>
    <w:rsid w:val="005C3226"/>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17F5D"/>
    <w:rsid w:val="00625554"/>
    <w:rsid w:val="0063376B"/>
    <w:rsid w:val="00640D1D"/>
    <w:rsid w:val="006462E7"/>
    <w:rsid w:val="00646819"/>
    <w:rsid w:val="006477BB"/>
    <w:rsid w:val="0065335F"/>
    <w:rsid w:val="00667B14"/>
    <w:rsid w:val="006769BD"/>
    <w:rsid w:val="00680E48"/>
    <w:rsid w:val="0068351F"/>
    <w:rsid w:val="00683B4B"/>
    <w:rsid w:val="006847A6"/>
    <w:rsid w:val="00684CC0"/>
    <w:rsid w:val="00687190"/>
    <w:rsid w:val="00692171"/>
    <w:rsid w:val="00693DAA"/>
    <w:rsid w:val="00696695"/>
    <w:rsid w:val="00696867"/>
    <w:rsid w:val="00697858"/>
    <w:rsid w:val="006978BE"/>
    <w:rsid w:val="006A14C1"/>
    <w:rsid w:val="006A2659"/>
    <w:rsid w:val="006A76A3"/>
    <w:rsid w:val="006A7C33"/>
    <w:rsid w:val="006A7E2A"/>
    <w:rsid w:val="006B19C5"/>
    <w:rsid w:val="006B3444"/>
    <w:rsid w:val="006B3E04"/>
    <w:rsid w:val="006C1F5B"/>
    <w:rsid w:val="006C2742"/>
    <w:rsid w:val="006C5F20"/>
    <w:rsid w:val="006D1812"/>
    <w:rsid w:val="006D6317"/>
    <w:rsid w:val="006E5B5D"/>
    <w:rsid w:val="006E661F"/>
    <w:rsid w:val="006F17AD"/>
    <w:rsid w:val="006F520D"/>
    <w:rsid w:val="006F63F8"/>
    <w:rsid w:val="00701603"/>
    <w:rsid w:val="00705240"/>
    <w:rsid w:val="00707773"/>
    <w:rsid w:val="007077E0"/>
    <w:rsid w:val="00715F94"/>
    <w:rsid w:val="007201D5"/>
    <w:rsid w:val="00720BF7"/>
    <w:rsid w:val="007210FF"/>
    <w:rsid w:val="00731D85"/>
    <w:rsid w:val="00731DD1"/>
    <w:rsid w:val="0074147D"/>
    <w:rsid w:val="0074653F"/>
    <w:rsid w:val="00747485"/>
    <w:rsid w:val="00750F21"/>
    <w:rsid w:val="007615D1"/>
    <w:rsid w:val="00762ECD"/>
    <w:rsid w:val="00764237"/>
    <w:rsid w:val="0076452A"/>
    <w:rsid w:val="007645DA"/>
    <w:rsid w:val="00770F56"/>
    <w:rsid w:val="007712D9"/>
    <w:rsid w:val="00774688"/>
    <w:rsid w:val="00776AD6"/>
    <w:rsid w:val="00780CFC"/>
    <w:rsid w:val="0078172E"/>
    <w:rsid w:val="00782341"/>
    <w:rsid w:val="007831C3"/>
    <w:rsid w:val="00785080"/>
    <w:rsid w:val="0078622A"/>
    <w:rsid w:val="00786DF5"/>
    <w:rsid w:val="00790F87"/>
    <w:rsid w:val="0079227E"/>
    <w:rsid w:val="007943FA"/>
    <w:rsid w:val="007969D5"/>
    <w:rsid w:val="00797089"/>
    <w:rsid w:val="007B09DC"/>
    <w:rsid w:val="007B68DC"/>
    <w:rsid w:val="007B6DB2"/>
    <w:rsid w:val="007B7EA5"/>
    <w:rsid w:val="007C0056"/>
    <w:rsid w:val="007C108E"/>
    <w:rsid w:val="007C39EE"/>
    <w:rsid w:val="007C7FE8"/>
    <w:rsid w:val="007D6C03"/>
    <w:rsid w:val="007D7D57"/>
    <w:rsid w:val="007E5C98"/>
    <w:rsid w:val="007F2A9F"/>
    <w:rsid w:val="008011AE"/>
    <w:rsid w:val="00805084"/>
    <w:rsid w:val="00806817"/>
    <w:rsid w:val="00811104"/>
    <w:rsid w:val="00815AE6"/>
    <w:rsid w:val="008239DC"/>
    <w:rsid w:val="008247B1"/>
    <w:rsid w:val="008354A9"/>
    <w:rsid w:val="00841EBA"/>
    <w:rsid w:val="00842F74"/>
    <w:rsid w:val="00843422"/>
    <w:rsid w:val="00845ADE"/>
    <w:rsid w:val="00847FF4"/>
    <w:rsid w:val="0085273C"/>
    <w:rsid w:val="0085441C"/>
    <w:rsid w:val="00854719"/>
    <w:rsid w:val="00854F9B"/>
    <w:rsid w:val="0086041B"/>
    <w:rsid w:val="00860B97"/>
    <w:rsid w:val="00871032"/>
    <w:rsid w:val="00877B31"/>
    <w:rsid w:val="00883A10"/>
    <w:rsid w:val="00884DBD"/>
    <w:rsid w:val="008978D0"/>
    <w:rsid w:val="008A7355"/>
    <w:rsid w:val="008B18A2"/>
    <w:rsid w:val="008B7CE4"/>
    <w:rsid w:val="008C12E5"/>
    <w:rsid w:val="008C3BAC"/>
    <w:rsid w:val="008D7604"/>
    <w:rsid w:val="008D7B1D"/>
    <w:rsid w:val="008E1070"/>
    <w:rsid w:val="008E262B"/>
    <w:rsid w:val="008E4151"/>
    <w:rsid w:val="008E4EF1"/>
    <w:rsid w:val="008F0DF9"/>
    <w:rsid w:val="008F1470"/>
    <w:rsid w:val="008F1646"/>
    <w:rsid w:val="008F3331"/>
    <w:rsid w:val="00901C3E"/>
    <w:rsid w:val="00914194"/>
    <w:rsid w:val="00922D48"/>
    <w:rsid w:val="00927825"/>
    <w:rsid w:val="00933634"/>
    <w:rsid w:val="00940658"/>
    <w:rsid w:val="00940C5C"/>
    <w:rsid w:val="00950C2C"/>
    <w:rsid w:val="00952624"/>
    <w:rsid w:val="00955F4F"/>
    <w:rsid w:val="00967162"/>
    <w:rsid w:val="0096764A"/>
    <w:rsid w:val="00971E0A"/>
    <w:rsid w:val="00972020"/>
    <w:rsid w:val="00973CE0"/>
    <w:rsid w:val="009763BD"/>
    <w:rsid w:val="00977F9F"/>
    <w:rsid w:val="00986105"/>
    <w:rsid w:val="009911F2"/>
    <w:rsid w:val="00991E43"/>
    <w:rsid w:val="00992E1B"/>
    <w:rsid w:val="00997F80"/>
    <w:rsid w:val="009A1CA5"/>
    <w:rsid w:val="009A3F1B"/>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069B7"/>
    <w:rsid w:val="00A120CA"/>
    <w:rsid w:val="00A1671C"/>
    <w:rsid w:val="00A362EE"/>
    <w:rsid w:val="00A4012F"/>
    <w:rsid w:val="00A40976"/>
    <w:rsid w:val="00A4276F"/>
    <w:rsid w:val="00A4351C"/>
    <w:rsid w:val="00A44912"/>
    <w:rsid w:val="00A468B6"/>
    <w:rsid w:val="00A515BB"/>
    <w:rsid w:val="00A522D5"/>
    <w:rsid w:val="00A57951"/>
    <w:rsid w:val="00A60225"/>
    <w:rsid w:val="00A72F29"/>
    <w:rsid w:val="00A73302"/>
    <w:rsid w:val="00A7497E"/>
    <w:rsid w:val="00A75024"/>
    <w:rsid w:val="00A76A82"/>
    <w:rsid w:val="00A837D0"/>
    <w:rsid w:val="00A842B2"/>
    <w:rsid w:val="00A86842"/>
    <w:rsid w:val="00A871B9"/>
    <w:rsid w:val="00A90F4E"/>
    <w:rsid w:val="00A955C1"/>
    <w:rsid w:val="00A962CA"/>
    <w:rsid w:val="00A97132"/>
    <w:rsid w:val="00AA2AC7"/>
    <w:rsid w:val="00AA5B2F"/>
    <w:rsid w:val="00AA5BC0"/>
    <w:rsid w:val="00AB330F"/>
    <w:rsid w:val="00AB7687"/>
    <w:rsid w:val="00AB7E44"/>
    <w:rsid w:val="00AC07F1"/>
    <w:rsid w:val="00AC0F7B"/>
    <w:rsid w:val="00AC1374"/>
    <w:rsid w:val="00AC2BB9"/>
    <w:rsid w:val="00AC4123"/>
    <w:rsid w:val="00AC6816"/>
    <w:rsid w:val="00AC6F69"/>
    <w:rsid w:val="00AD21CE"/>
    <w:rsid w:val="00AD470D"/>
    <w:rsid w:val="00AD5B9F"/>
    <w:rsid w:val="00AD724E"/>
    <w:rsid w:val="00AE6866"/>
    <w:rsid w:val="00AF2185"/>
    <w:rsid w:val="00AF38AD"/>
    <w:rsid w:val="00AF7142"/>
    <w:rsid w:val="00B0143C"/>
    <w:rsid w:val="00B02684"/>
    <w:rsid w:val="00B02A53"/>
    <w:rsid w:val="00B053C9"/>
    <w:rsid w:val="00B0784E"/>
    <w:rsid w:val="00B12408"/>
    <w:rsid w:val="00B12BF0"/>
    <w:rsid w:val="00B12D23"/>
    <w:rsid w:val="00B16C49"/>
    <w:rsid w:val="00B20874"/>
    <w:rsid w:val="00B245F4"/>
    <w:rsid w:val="00B24FD6"/>
    <w:rsid w:val="00B264AE"/>
    <w:rsid w:val="00B309B7"/>
    <w:rsid w:val="00B32B9C"/>
    <w:rsid w:val="00B36614"/>
    <w:rsid w:val="00B53ACB"/>
    <w:rsid w:val="00B554D8"/>
    <w:rsid w:val="00B57DE9"/>
    <w:rsid w:val="00B712EF"/>
    <w:rsid w:val="00B8127F"/>
    <w:rsid w:val="00B8167E"/>
    <w:rsid w:val="00B86D85"/>
    <w:rsid w:val="00B921F8"/>
    <w:rsid w:val="00B96A91"/>
    <w:rsid w:val="00BA40FD"/>
    <w:rsid w:val="00BA4AAA"/>
    <w:rsid w:val="00BB133F"/>
    <w:rsid w:val="00BB71D5"/>
    <w:rsid w:val="00BC1E6B"/>
    <w:rsid w:val="00BC3CDA"/>
    <w:rsid w:val="00BD523E"/>
    <w:rsid w:val="00BE0207"/>
    <w:rsid w:val="00BE0218"/>
    <w:rsid w:val="00BE0881"/>
    <w:rsid w:val="00BE6AEB"/>
    <w:rsid w:val="00BE7B8B"/>
    <w:rsid w:val="00BF0B74"/>
    <w:rsid w:val="00BF1071"/>
    <w:rsid w:val="00BF3045"/>
    <w:rsid w:val="00BF4EB3"/>
    <w:rsid w:val="00C01043"/>
    <w:rsid w:val="00C072FB"/>
    <w:rsid w:val="00C10CCC"/>
    <w:rsid w:val="00C15664"/>
    <w:rsid w:val="00C17C1B"/>
    <w:rsid w:val="00C2249D"/>
    <w:rsid w:val="00C22C71"/>
    <w:rsid w:val="00C279B8"/>
    <w:rsid w:val="00C35F05"/>
    <w:rsid w:val="00C518E5"/>
    <w:rsid w:val="00C5345C"/>
    <w:rsid w:val="00C53C16"/>
    <w:rsid w:val="00C55356"/>
    <w:rsid w:val="00C64FF2"/>
    <w:rsid w:val="00C70576"/>
    <w:rsid w:val="00C72FA8"/>
    <w:rsid w:val="00C74180"/>
    <w:rsid w:val="00C87073"/>
    <w:rsid w:val="00C91665"/>
    <w:rsid w:val="00C9423B"/>
    <w:rsid w:val="00C949B3"/>
    <w:rsid w:val="00CA5C6D"/>
    <w:rsid w:val="00CB154E"/>
    <w:rsid w:val="00CB3DE2"/>
    <w:rsid w:val="00CB687E"/>
    <w:rsid w:val="00CC13C5"/>
    <w:rsid w:val="00CC1AF6"/>
    <w:rsid w:val="00CC307A"/>
    <w:rsid w:val="00CD26FB"/>
    <w:rsid w:val="00CD3957"/>
    <w:rsid w:val="00CD6194"/>
    <w:rsid w:val="00CD61E6"/>
    <w:rsid w:val="00CD63C3"/>
    <w:rsid w:val="00CE0E77"/>
    <w:rsid w:val="00CE7413"/>
    <w:rsid w:val="00CF1157"/>
    <w:rsid w:val="00CF382A"/>
    <w:rsid w:val="00D0098A"/>
    <w:rsid w:val="00D0192F"/>
    <w:rsid w:val="00D02510"/>
    <w:rsid w:val="00D042C8"/>
    <w:rsid w:val="00D0434A"/>
    <w:rsid w:val="00D0782B"/>
    <w:rsid w:val="00D139EF"/>
    <w:rsid w:val="00D174AC"/>
    <w:rsid w:val="00D2309B"/>
    <w:rsid w:val="00D25908"/>
    <w:rsid w:val="00D279AD"/>
    <w:rsid w:val="00D27A76"/>
    <w:rsid w:val="00D301A1"/>
    <w:rsid w:val="00D307D0"/>
    <w:rsid w:val="00D32772"/>
    <w:rsid w:val="00D3610B"/>
    <w:rsid w:val="00D429A2"/>
    <w:rsid w:val="00D52876"/>
    <w:rsid w:val="00D572DA"/>
    <w:rsid w:val="00D57783"/>
    <w:rsid w:val="00D57D92"/>
    <w:rsid w:val="00D615F9"/>
    <w:rsid w:val="00D617EA"/>
    <w:rsid w:val="00D619B2"/>
    <w:rsid w:val="00D62865"/>
    <w:rsid w:val="00D71ED8"/>
    <w:rsid w:val="00D773CA"/>
    <w:rsid w:val="00D81795"/>
    <w:rsid w:val="00D8690A"/>
    <w:rsid w:val="00D92E57"/>
    <w:rsid w:val="00DA37DA"/>
    <w:rsid w:val="00DA3B5B"/>
    <w:rsid w:val="00DA4A5A"/>
    <w:rsid w:val="00DB1A0A"/>
    <w:rsid w:val="00DB72D7"/>
    <w:rsid w:val="00DC14AF"/>
    <w:rsid w:val="00DC5723"/>
    <w:rsid w:val="00DC7DBF"/>
    <w:rsid w:val="00DD0856"/>
    <w:rsid w:val="00DD13C1"/>
    <w:rsid w:val="00DD1A4A"/>
    <w:rsid w:val="00DE2039"/>
    <w:rsid w:val="00DE271E"/>
    <w:rsid w:val="00DE334D"/>
    <w:rsid w:val="00DE7206"/>
    <w:rsid w:val="00DF45B9"/>
    <w:rsid w:val="00DF516B"/>
    <w:rsid w:val="00DF5989"/>
    <w:rsid w:val="00E02184"/>
    <w:rsid w:val="00E0648E"/>
    <w:rsid w:val="00E160BB"/>
    <w:rsid w:val="00E16D22"/>
    <w:rsid w:val="00E261F9"/>
    <w:rsid w:val="00E311E2"/>
    <w:rsid w:val="00E37A14"/>
    <w:rsid w:val="00E43A19"/>
    <w:rsid w:val="00E454A0"/>
    <w:rsid w:val="00E458A0"/>
    <w:rsid w:val="00E50BB4"/>
    <w:rsid w:val="00E51557"/>
    <w:rsid w:val="00E53115"/>
    <w:rsid w:val="00E5454F"/>
    <w:rsid w:val="00E62B97"/>
    <w:rsid w:val="00E651A5"/>
    <w:rsid w:val="00E6557B"/>
    <w:rsid w:val="00E70CDA"/>
    <w:rsid w:val="00E72FB1"/>
    <w:rsid w:val="00E76BFF"/>
    <w:rsid w:val="00E76FEB"/>
    <w:rsid w:val="00E7742C"/>
    <w:rsid w:val="00E80893"/>
    <w:rsid w:val="00E82AA7"/>
    <w:rsid w:val="00E831C9"/>
    <w:rsid w:val="00E86349"/>
    <w:rsid w:val="00E9480F"/>
    <w:rsid w:val="00E957B3"/>
    <w:rsid w:val="00E95C18"/>
    <w:rsid w:val="00EA15A9"/>
    <w:rsid w:val="00EB4977"/>
    <w:rsid w:val="00EB6000"/>
    <w:rsid w:val="00EB7C3E"/>
    <w:rsid w:val="00EC3623"/>
    <w:rsid w:val="00ED24AF"/>
    <w:rsid w:val="00EE1CD8"/>
    <w:rsid w:val="00EF2C69"/>
    <w:rsid w:val="00EF2DFB"/>
    <w:rsid w:val="00EF64F6"/>
    <w:rsid w:val="00F17172"/>
    <w:rsid w:val="00F17F99"/>
    <w:rsid w:val="00F230DC"/>
    <w:rsid w:val="00F30522"/>
    <w:rsid w:val="00F3715B"/>
    <w:rsid w:val="00F5009B"/>
    <w:rsid w:val="00F51237"/>
    <w:rsid w:val="00F53E49"/>
    <w:rsid w:val="00F56BA4"/>
    <w:rsid w:val="00F636A6"/>
    <w:rsid w:val="00F7498F"/>
    <w:rsid w:val="00F76072"/>
    <w:rsid w:val="00F7717B"/>
    <w:rsid w:val="00F8173E"/>
    <w:rsid w:val="00F82EE6"/>
    <w:rsid w:val="00F831DE"/>
    <w:rsid w:val="00F83B5A"/>
    <w:rsid w:val="00F83D79"/>
    <w:rsid w:val="00F87761"/>
    <w:rsid w:val="00F878E6"/>
    <w:rsid w:val="00F904C1"/>
    <w:rsid w:val="00F90D55"/>
    <w:rsid w:val="00FA0716"/>
    <w:rsid w:val="00FA17D5"/>
    <w:rsid w:val="00FA36F5"/>
    <w:rsid w:val="00FB17F0"/>
    <w:rsid w:val="00FB5625"/>
    <w:rsid w:val="00FB7B3C"/>
    <w:rsid w:val="00FC1A8C"/>
    <w:rsid w:val="00FC1B91"/>
    <w:rsid w:val="00FC738A"/>
    <w:rsid w:val="00FD42A3"/>
    <w:rsid w:val="00FD4E13"/>
    <w:rsid w:val="00FD692E"/>
    <w:rsid w:val="00FE14F5"/>
    <w:rsid w:val="00FE575B"/>
    <w:rsid w:val="00FF10CD"/>
    <w:rsid w:val="00FF3AC9"/>
    <w:rsid w:val="00FF3C31"/>
    <w:rsid w:val="00FF6AAF"/>
    <w:rsid w:val="00FF6DE5"/>
    <w:rsid w:val="00FF6DF1"/>
    <w:rsid w:val="3F1F0F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B640B"/>
  <w15:docId w15:val="{98DD7CA8-1632-40AC-987F-434E935C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GB" w:eastAsia="en-GB"/>
    </w:rPr>
  </w:style>
  <w:style w:type="paragraph" w:styleId="Heading1">
    <w:name w:val="heading 1"/>
    <w:basedOn w:val="Normal"/>
    <w:next w:val="Normal"/>
    <w:link w:val="Heading1Char1"/>
    <w:autoRedefine/>
    <w:qFormat/>
    <w:pPr>
      <w:keepNext/>
      <w:spacing w:before="240" w:after="120"/>
      <w:ind w:left="567" w:hanging="567"/>
      <w:jc w:val="both"/>
      <w:outlineLvl w:val="0"/>
    </w:pPr>
    <w:rPr>
      <w:b/>
      <w:snapToGrid w:val="0"/>
      <w:sz w:val="22"/>
      <w:szCs w:val="22"/>
      <w:lang w:val="en-IE" w:eastAsia="en-US"/>
    </w:rPr>
  </w:style>
  <w:style w:type="paragraph" w:styleId="Heading2">
    <w:name w:val="heading 2"/>
    <w:basedOn w:val="Normal"/>
    <w:next w:val="Normal"/>
    <w:link w:val="Heading2Char"/>
    <w:qFormat/>
    <w:pPr>
      <w:keepNext/>
      <w:spacing w:before="120" w:after="120"/>
      <w:outlineLvl w:val="1"/>
    </w:pPr>
    <w:rPr>
      <w:rFonts w:ascii="Arial" w:hAnsi="Arial"/>
      <w:snapToGrid w:val="0"/>
      <w:sz w:val="20"/>
      <w:szCs w:val="20"/>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pPr>
      <w:widowControl w:val="0"/>
      <w:spacing w:before="100" w:after="100"/>
    </w:pPr>
    <w:rPr>
      <w:snapToGrid w:val="0"/>
      <w:sz w:val="20"/>
      <w:szCs w:val="20"/>
      <w:lang w:val="en-US" w:eastAsia="en-US"/>
    </w:rPr>
  </w:style>
  <w:style w:type="paragraph" w:styleId="CommentSubject">
    <w:name w:val="annotation subject"/>
    <w:basedOn w:val="CommentText"/>
    <w:next w:val="CommentText"/>
    <w:link w:val="CommentSubjectChar"/>
    <w:qFormat/>
    <w:pPr>
      <w:widowControl/>
      <w:spacing w:before="0" w:after="0"/>
    </w:pPr>
    <w:rPr>
      <w:b/>
      <w:bCs/>
      <w:snapToGrid/>
      <w:lang w:val="en-GB" w:eastAsia="en-GB"/>
    </w:rPr>
  </w:style>
  <w:style w:type="character" w:styleId="Emphasis">
    <w:name w:val="Emphasis"/>
    <w:qFormat/>
    <w:rPr>
      <w:i/>
    </w:rPr>
  </w:style>
  <w:style w:type="character" w:styleId="FollowedHyperlink">
    <w:name w:val="FollowedHyperlink"/>
    <w:qFormat/>
    <w:rPr>
      <w:color w:val="954F72"/>
      <w:u w:val="single"/>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link w:val="CharCharChar"/>
    <w:qFormat/>
    <w:rPr>
      <w:vertAlign w:val="superscript"/>
    </w:rPr>
  </w:style>
  <w:style w:type="paragraph" w:customStyle="1" w:styleId="CharCharChar">
    <w:name w:val="Char Char Char"/>
    <w:basedOn w:val="Normal"/>
    <w:link w:val="FootnoteReference"/>
    <w:qFormat/>
    <w:pPr>
      <w:spacing w:line="240" w:lineRule="exact"/>
    </w:pPr>
    <w:rPr>
      <w:sz w:val="20"/>
      <w:szCs w:val="20"/>
      <w:vertAlign w:val="superscript"/>
      <w:lang w:val="en-US" w:eastAsia="en-US"/>
    </w:rPr>
  </w:style>
  <w:style w:type="paragraph" w:styleId="FootnoteText">
    <w:name w:val="footnote text"/>
    <w:basedOn w:val="Normal"/>
    <w:link w:val="FootnoteTextChar"/>
    <w:autoRedefine/>
    <w:qFormat/>
    <w:pPr>
      <w:ind w:left="142" w:hanging="142"/>
      <w:jc w:val="both"/>
    </w:pPr>
    <w:rPr>
      <w:snapToGrid w:val="0"/>
      <w:sz w:val="20"/>
      <w:szCs w:val="20"/>
      <w:lang w:val="fr-FR" w:eastAsia="en-US"/>
    </w:rPr>
  </w:style>
  <w:style w:type="paragraph" w:styleId="Header">
    <w:name w:val="header"/>
    <w:basedOn w:val="Normal"/>
    <w:link w:val="HeaderChar"/>
    <w:uiPriority w:val="99"/>
    <w:qFormat/>
    <w:pPr>
      <w:tabs>
        <w:tab w:val="center" w:pos="4536"/>
        <w:tab w:val="right" w:pos="9072"/>
      </w:tabs>
    </w:pPr>
  </w:style>
  <w:style w:type="character" w:styleId="Hyperlink">
    <w:name w:val="Hyperlink"/>
    <w:unhideWhenUsed/>
    <w:qFormat/>
    <w:rPr>
      <w:color w:val="0000FF"/>
      <w:u w:val="single"/>
    </w:rPr>
  </w:style>
  <w:style w:type="character" w:styleId="Strong">
    <w:name w:val="Strong"/>
    <w:qFormat/>
    <w:rPr>
      <w:b/>
    </w:rPr>
  </w:style>
  <w:style w:type="paragraph" w:styleId="Subtitle">
    <w:name w:val="Subtitle"/>
    <w:basedOn w:val="Normal"/>
    <w:link w:val="SubtitleChar"/>
    <w:qFormat/>
    <w:pPr>
      <w:spacing w:before="120" w:after="120"/>
      <w:jc w:val="center"/>
    </w:pPr>
    <w:rPr>
      <w:rFonts w:ascii="Arial" w:hAnsi="Arial"/>
      <w:b/>
      <w:snapToGrid w:val="0"/>
      <w:sz w:val="28"/>
      <w:szCs w:val="20"/>
      <w:lang w:val="fr-BE"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rPr>
      <w:sz w:val="24"/>
      <w:szCs w:val="24"/>
    </w:rPr>
  </w:style>
  <w:style w:type="character" w:customStyle="1" w:styleId="SubtitleChar">
    <w:name w:val="Subtitle Char"/>
    <w:link w:val="Subtitle"/>
    <w:qFormat/>
    <w:rPr>
      <w:rFonts w:ascii="Arial" w:hAnsi="Arial"/>
      <w:b/>
      <w:snapToGrid w:val="0"/>
      <w:sz w:val="28"/>
      <w:lang w:val="fr-BE" w:eastAsia="en-US"/>
    </w:rPr>
  </w:style>
  <w:style w:type="paragraph" w:customStyle="1" w:styleId="Revision1">
    <w:name w:val="Revision1"/>
    <w:hidden/>
    <w:uiPriority w:val="99"/>
    <w:semiHidden/>
    <w:qFormat/>
    <w:rPr>
      <w:rFonts w:eastAsia="Times New Roman"/>
      <w:sz w:val="24"/>
      <w:szCs w:val="24"/>
      <w:lang w:val="en-GB" w:eastAsia="en-GB"/>
    </w:rPr>
  </w:style>
  <w:style w:type="character" w:customStyle="1" w:styleId="CommentTextChar">
    <w:name w:val="Comment Text Char"/>
    <w:link w:val="CommentText"/>
    <w:qFormat/>
    <w:rPr>
      <w:snapToGrid w:val="0"/>
      <w:lang w:val="en-US" w:eastAsia="en-US"/>
    </w:rPr>
  </w:style>
  <w:style w:type="character" w:customStyle="1" w:styleId="CommentSubjectChar">
    <w:name w:val="Comment Subject Char"/>
    <w:link w:val="CommentSubject"/>
    <w:qFormat/>
    <w:rPr>
      <w:b/>
      <w:bCs/>
      <w:snapToGrid/>
      <w:lang w:val="en-US" w:eastAsia="en-US"/>
    </w:rPr>
  </w:style>
  <w:style w:type="character" w:customStyle="1" w:styleId="Heading1Char">
    <w:name w:val="Heading 1 Char"/>
    <w:rPr>
      <w:rFonts w:ascii="Calibri Light" w:eastAsia="Times New Roman" w:hAnsi="Calibri Light" w:cs="Times New Roman"/>
      <w:b/>
      <w:bCs/>
      <w:kern w:val="32"/>
      <w:sz w:val="32"/>
      <w:szCs w:val="32"/>
      <w:lang w:val="en-GB" w:eastAsia="en-GB"/>
    </w:rPr>
  </w:style>
  <w:style w:type="character" w:customStyle="1" w:styleId="Heading2Char">
    <w:name w:val="Heading 2 Char"/>
    <w:link w:val="Heading2"/>
    <w:qFormat/>
    <w:rPr>
      <w:rFonts w:ascii="Arial" w:hAnsi="Arial"/>
      <w:snapToGrid w:val="0"/>
      <w:lang w:val="fr-BE"/>
    </w:rPr>
  </w:style>
  <w:style w:type="character" w:customStyle="1" w:styleId="FootnoteTextChar">
    <w:name w:val="Footnote Text Char"/>
    <w:link w:val="FootnoteText"/>
    <w:uiPriority w:val="99"/>
    <w:qFormat/>
    <w:rPr>
      <w:snapToGrid w:val="0"/>
      <w:lang w:val="fr-FR"/>
    </w:rPr>
  </w:style>
  <w:style w:type="character" w:customStyle="1" w:styleId="Heading1Char1">
    <w:name w:val="Heading 1 Char1"/>
    <w:link w:val="Heading1"/>
    <w:qFormat/>
    <w:rPr>
      <w:b/>
      <w:snapToGrid w:val="0"/>
      <w:sz w:val="22"/>
      <w:szCs w:val="22"/>
      <w:lang w:val="en-IE"/>
    </w:rPr>
  </w:style>
  <w:style w:type="table" w:customStyle="1" w:styleId="Style14">
    <w:name w:val="_Style 14"/>
    <w:basedOn w:val="TableNormal"/>
    <w:qFormat/>
    <w:rPr>
      <w:rFonts w:ascii="Arial" w:eastAsia="Arial" w:hAnsi="Arial" w:cs="Arial"/>
    </w:rPr>
    <w:tblPr>
      <w:tblCellMar>
        <w:left w:w="115" w:type="dxa"/>
        <w:right w:w="115" w:type="dxa"/>
      </w:tblCellMar>
    </w:tblPr>
  </w:style>
  <w:style w:type="table" w:customStyle="1" w:styleId="Style15">
    <w:name w:val="_Style 15"/>
    <w:basedOn w:val="TableNormal"/>
    <w:qFormat/>
    <w:rPr>
      <w:rFonts w:ascii="Arial" w:eastAsia="Arial" w:hAnsi="Arial" w:cs="Arial"/>
    </w:rPr>
    <w:tblPr>
      <w:tblCellMar>
        <w:left w:w="115" w:type="dxa"/>
        <w:right w:w="115" w:type="dxa"/>
      </w:tblCellMar>
    </w:tblPr>
  </w:style>
  <w:style w:type="table" w:customStyle="1" w:styleId="Style16">
    <w:name w:val="_Style 16"/>
    <w:basedOn w:val="TableNormal"/>
    <w:qFormat/>
    <w:rPr>
      <w:rFonts w:ascii="Arial" w:eastAsia="Arial" w:hAnsi="Arial" w:cs="Arial"/>
    </w:rPr>
    <w:tblPr>
      <w:tblCellMar>
        <w:left w:w="115" w:type="dxa"/>
        <w:right w:w="115" w:type="dxa"/>
      </w:tblCellMar>
    </w:tblPr>
  </w:style>
  <w:style w:type="table" w:customStyle="1" w:styleId="Style17">
    <w:name w:val="_Style 17"/>
    <w:basedOn w:val="TableNormal"/>
    <w:qFormat/>
    <w:rPr>
      <w:rFonts w:ascii="Arial" w:eastAsia="Arial" w:hAnsi="Arial" w:cs="Arial"/>
    </w:rPr>
    <w:tblPr>
      <w:tblCellMar>
        <w:left w:w="115" w:type="dxa"/>
        <w:right w:w="115" w:type="dxa"/>
      </w:tblCellMar>
    </w:tblPr>
  </w:style>
  <w:style w:type="table" w:customStyle="1" w:styleId="Style20">
    <w:name w:val="_Style 20"/>
    <w:basedOn w:val="TableNormal"/>
    <w:qFormat/>
    <w:rPr>
      <w:rFonts w:ascii="Arial" w:eastAsia="Arial" w:hAnsi="Arial" w:cs="Arial"/>
    </w:rPr>
    <w:tblPr>
      <w:tblCellMar>
        <w:left w:w="115" w:type="dxa"/>
        <w:right w:w="115" w:type="dxa"/>
      </w:tblCellMar>
    </w:tblPr>
  </w:style>
  <w:style w:type="character" w:customStyle="1" w:styleId="HeaderChar">
    <w:name w:val="Header Char"/>
    <w:basedOn w:val="DefaultParagraphFont"/>
    <w:link w:val="Header"/>
    <w:uiPriority w:val="99"/>
    <w:rsid w:val="00244AB0"/>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87336F1DD0C4AA70C26982970A366" ma:contentTypeVersion="5" ma:contentTypeDescription="Create a new document." ma:contentTypeScope="" ma:versionID="b150010740a9a58a7f9c24a146e88f01">
  <xsd:schema xmlns:xsd="http://www.w3.org/2001/XMLSchema" xmlns:xs="http://www.w3.org/2001/XMLSchema" xmlns:p="http://schemas.microsoft.com/office/2006/metadata/properties" xmlns:ns3="2a52a3f8-8660-478b-beb6-56356b13896f" targetNamespace="http://schemas.microsoft.com/office/2006/metadata/properties" ma:root="true" ma:fieldsID="aa6b0856c4e87920c9bd4795522442f4" ns3:_="">
    <xsd:import namespace="2a52a3f8-8660-478b-beb6-56356b1389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2a3f8-8660-478b-beb6-56356b138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1DCB2-2D7E-4298-AE72-EC31C0FA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2a3f8-8660-478b-beb6-56356b138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657B1-A185-460B-9004-AFA4EF08D03F}">
  <ds:schemaRefs>
    <ds:schemaRef ds:uri="http://schemas.openxmlformats.org/officeDocument/2006/bibliography"/>
  </ds:schemaRefs>
</ds:datastoreItem>
</file>

<file path=customXml/itemProps3.xml><?xml version="1.0" encoding="utf-8"?>
<ds:datastoreItem xmlns:ds="http://schemas.openxmlformats.org/officeDocument/2006/customXml" ds:itemID="{6B87FB1D-D9BB-4F1B-94B3-2FAB9785B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422311-9B3A-41FF-B8B4-E2142C0A1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3376</Words>
  <Characters>19244</Characters>
  <Application>Microsoft Office Word</Application>
  <DocSecurity>0</DocSecurity>
  <Lines>160</Lines>
  <Paragraphs>45</Paragraphs>
  <ScaleCrop>false</ScaleCrop>
  <Company>European Commission</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creator>mahlbgu</dc:creator>
  <cp:lastModifiedBy>Marija Trajanovska</cp:lastModifiedBy>
  <cp:revision>7</cp:revision>
  <dcterms:created xsi:type="dcterms:W3CDTF">2026-03-06T14:21:00Z</dcterms:created>
  <dcterms:modified xsi:type="dcterms:W3CDTF">2026-03-09T09:21:00Z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2024-02-28T10:50:29Z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b4d6b7cd-e916-4f75-8f76-11eb05164da8</vt:lpwstr>
  </property>
  <property fmtid="{D5CDD505-2E9C-101B-9397-08002B2CF9AE}" pid="8" name="MSIP_Label_6bd9ddd1-4d20-43f6-abfa-fc3c07406f94_ContentBits">
    <vt:lpwstr>0</vt:lpwstr>
  </property>
  <property fmtid="{D5CDD505-2E9C-101B-9397-08002B2CF9AE}" pid="9" name="KSOProductBuildVer">
    <vt:lpwstr>1033-12.2.0.23196</vt:lpwstr>
  </property>
  <property fmtid="{D5CDD505-2E9C-101B-9397-08002B2CF9AE}" pid="10" name="ICV">
    <vt:lpwstr>8B1005A4F59D4B2B8BBFE12F86497DDC_12</vt:lpwstr>
  </property>
  <property fmtid="{D5CDD505-2E9C-101B-9397-08002B2CF9AE}" pid="11" name="ContentTypeId">
    <vt:lpwstr>0x0101000BD87336F1DD0C4AA70C26982970A366</vt:lpwstr>
  </property>
</Properties>
</file>